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4D096F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DC30FB"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01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9D777F" w:rsidRPr="004D096F" w:rsidRDefault="004D096F" w:rsidP="00157AEF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hd w:val="clear" w:color="auto" w:fill="FFFFFF"/>
        </w:rPr>
      </w:pPr>
      <w:r w:rsidRPr="004D096F">
        <w:rPr>
          <w:rFonts w:cs="Times New Roman"/>
          <w:b/>
          <w:color w:val="000000"/>
          <w:shd w:val="clear" w:color="auto" w:fill="FFFFFF"/>
        </w:rPr>
        <w:t>Новые законы для садоводов и огородников</w:t>
      </w:r>
    </w:p>
    <w:p w:rsidR="00637EA8" w:rsidRDefault="00637EA8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157AEF" w:rsidRDefault="00157AEF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157AEF" w:rsidRPr="004D096F" w:rsidRDefault="00157AEF" w:rsidP="00157AEF">
      <w:pPr>
        <w:autoSpaceDE w:val="0"/>
        <w:autoSpaceDN w:val="0"/>
        <w:adjustRightInd w:val="0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   </w:t>
      </w:r>
      <w:r w:rsidR="004D096F" w:rsidRPr="004D096F">
        <w:rPr>
          <w:rFonts w:cs="Times New Roman"/>
          <w:color w:val="000000"/>
          <w:shd w:val="clear" w:color="auto" w:fill="FFFFFF"/>
        </w:rPr>
        <w:t xml:space="preserve">Наступивший 2019 год принёс существенные перемены в правовое регулирование «дачной» жизни россиян. И хотя не все юридические новшества прямо касаются полномочий </w:t>
      </w:r>
      <w:proofErr w:type="spellStart"/>
      <w:r w:rsidR="004D096F" w:rsidRPr="004D096F">
        <w:rPr>
          <w:rFonts w:cs="Times New Roman"/>
          <w:color w:val="000000"/>
          <w:shd w:val="clear" w:color="auto" w:fill="FFFFFF"/>
        </w:rPr>
        <w:t>Росреестра</w:t>
      </w:r>
      <w:proofErr w:type="spellEnd"/>
      <w:r w:rsidR="004D096F" w:rsidRPr="004D096F">
        <w:rPr>
          <w:rFonts w:cs="Times New Roman"/>
          <w:color w:val="000000"/>
          <w:shd w:val="clear" w:color="auto" w:fill="FFFFFF"/>
        </w:rPr>
        <w:t>, стоит разъяснить суть основных новаций подробно. </w:t>
      </w:r>
      <w:r w:rsidR="004D096F" w:rsidRPr="004D096F">
        <w:rPr>
          <w:rFonts w:cs="Times New Roman"/>
          <w:color w:val="000000"/>
        </w:rPr>
        <w:br/>
      </w:r>
      <w:r w:rsidR="004D096F" w:rsidRPr="004D096F">
        <w:rPr>
          <w:rFonts w:cs="Times New Roman"/>
          <w:color w:val="000000"/>
          <w:shd w:val="clear" w:color="auto" w:fill="FFFFFF"/>
        </w:rPr>
        <w:t>Ведь на земельных участках люди занимаются не только садоводством и огородничеством, но и строят – создают объекты недвижимости и регистрируют их. </w:t>
      </w:r>
      <w:r w:rsidR="004D096F" w:rsidRPr="004D096F">
        <w:rPr>
          <w:rFonts w:cs="Times New Roman"/>
          <w:color w:val="000000"/>
          <w:shd w:val="clear" w:color="auto" w:fill="FFFFFF"/>
        </w:rPr>
        <w:br/>
        <w:t>При этом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№ 217-ФЗ в юридической практике взаимодействует с другими законами и правовыми актами. </w:t>
      </w:r>
      <w:r w:rsidR="004D096F" w:rsidRPr="004D096F">
        <w:rPr>
          <w:rFonts w:cs="Times New Roman"/>
          <w:color w:val="000000"/>
          <w:shd w:val="clear" w:color="auto" w:fill="FFFFFF"/>
        </w:rPr>
        <w:br/>
        <w:t>В чём же основные изменения? </w:t>
      </w:r>
      <w:r w:rsidR="004D096F" w:rsidRPr="004D096F">
        <w:rPr>
          <w:rFonts w:cs="Times New Roman"/>
          <w:color w:val="000000"/>
          <w:shd w:val="clear" w:color="auto" w:fill="FFFFFF"/>
        </w:rPr>
        <w:br/>
        <w:t>• Если раньше закон допускал девять различных вариантов объединений, то теперь действует одна организационно-правовая форма – товарищество собственников недвижимости и два вида такого товарищества - садоводческое товарищество и огородническое товарищество. </w:t>
      </w:r>
      <w:r w:rsidR="004D096F" w:rsidRPr="004D096F">
        <w:rPr>
          <w:rFonts w:cs="Times New Roman"/>
          <w:color w:val="000000"/>
          <w:shd w:val="clear" w:color="auto" w:fill="FFFFFF"/>
        </w:rPr>
        <w:br/>
        <w:t>• Понятия «дача» и «дачное хозяйство» ушли в прошлое, поскольку, как констатировал Конституционный суд, различий между садоводством и дачным хозяйством сегодня нет, также как и нет разницы между правовыми режимами садовых и дачных земельных участков. </w:t>
      </w:r>
      <w:r w:rsidR="004D096F" w:rsidRPr="004D096F">
        <w:rPr>
          <w:rFonts w:cs="Times New Roman"/>
          <w:color w:val="000000"/>
          <w:shd w:val="clear" w:color="auto" w:fill="FFFFFF"/>
        </w:rPr>
        <w:br/>
        <w:t xml:space="preserve">• Уменьшилось и число видов взносов, которые ранее уплачивались в потребительских кооперативах дачников, садоводов и огородников. </w:t>
      </w:r>
      <w:proofErr w:type="gramStart"/>
      <w:r w:rsidR="004D096F" w:rsidRPr="004D096F">
        <w:rPr>
          <w:rFonts w:cs="Times New Roman"/>
          <w:color w:val="000000"/>
          <w:shd w:val="clear" w:color="auto" w:fill="FFFFFF"/>
        </w:rPr>
        <w:t>Исключены</w:t>
      </w:r>
      <w:proofErr w:type="gramEnd"/>
      <w:r w:rsidR="004D096F" w:rsidRPr="004D096F">
        <w:rPr>
          <w:rFonts w:cs="Times New Roman"/>
          <w:color w:val="000000"/>
          <w:shd w:val="clear" w:color="auto" w:fill="FFFFFF"/>
        </w:rPr>
        <w:t xml:space="preserve"> вступительные, паевые и дополнительные – остались только членские и целевые. </w:t>
      </w:r>
      <w:r w:rsidR="004D096F" w:rsidRPr="004D096F">
        <w:rPr>
          <w:rFonts w:cs="Times New Roman"/>
          <w:color w:val="000000"/>
          <w:shd w:val="clear" w:color="auto" w:fill="FFFFFF"/>
        </w:rPr>
        <w:br/>
        <w:t>Не вступившие в товарищество садоводы и огородники получили новые права и обязанности. Если раньше с ними заключали договоры на самых разных условиях (или не заключали вообще), то теперь предусмотрена фиксированная плата. Она рассчитывается по правилам членских взносов на базе финансово-экономического обоснования. Критериями могут быть размер земельного участка и имеющиеся на нем объекты капитального строительства. Внесение платы стало обязанностью по закону. Новое право - возможность по ряду вопросов участвовать в общих собраниях и обжаловать решения собраний. </w:t>
      </w:r>
      <w:r w:rsidR="004D096F" w:rsidRPr="004D096F">
        <w:rPr>
          <w:rFonts w:cs="Times New Roman"/>
          <w:color w:val="000000"/>
          <w:shd w:val="clear" w:color="auto" w:fill="FFFFFF"/>
        </w:rPr>
        <w:br/>
        <w:t xml:space="preserve">• Сами собрания радикально изменились: например, исключен институт собрания уполномоченных, но предусмотрена </w:t>
      </w:r>
      <w:proofErr w:type="spellStart"/>
      <w:r w:rsidR="004D096F" w:rsidRPr="004D096F">
        <w:rPr>
          <w:rFonts w:cs="Times New Roman"/>
          <w:color w:val="000000"/>
          <w:shd w:val="clear" w:color="auto" w:fill="FFFFFF"/>
        </w:rPr>
        <w:t>очно-заочная</w:t>
      </w:r>
      <w:proofErr w:type="spellEnd"/>
      <w:r w:rsidR="004D096F" w:rsidRPr="004D096F">
        <w:rPr>
          <w:rFonts w:cs="Times New Roman"/>
          <w:color w:val="000000"/>
          <w:shd w:val="clear" w:color="auto" w:fill="FFFFFF"/>
        </w:rPr>
        <w:t xml:space="preserve"> форма проведения. </w:t>
      </w:r>
      <w:r w:rsidR="004D096F" w:rsidRPr="004D096F">
        <w:rPr>
          <w:rFonts w:cs="Times New Roman"/>
          <w:color w:val="000000"/>
          <w:shd w:val="clear" w:color="auto" w:fill="FFFFFF"/>
        </w:rPr>
        <w:br/>
        <w:t>При передаче имущества в общую долевую собственность применяются принципы управления имуществом многоквартирного дома. </w:t>
      </w:r>
      <w:r w:rsidR="004D096F" w:rsidRPr="004D096F">
        <w:rPr>
          <w:rFonts w:cs="Times New Roman"/>
          <w:color w:val="000000"/>
          <w:shd w:val="clear" w:color="auto" w:fill="FFFFFF"/>
        </w:rPr>
        <w:br/>
        <w:t>• Однозначно решён вопрос со шлагбаумами, охраной и прочими препятствиями на пути к своему участку. Новый закон чётко говорит: никто не вправе препятствовать доступу на свой участок и взимать за это плату.</w:t>
      </w:r>
    </w:p>
    <w:p w:rsidR="00157AEF" w:rsidRPr="00637EA8" w:rsidRDefault="00157AEF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9D777F" w:rsidRDefault="009D777F" w:rsidP="00872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F15" w:rsidRDefault="00646F15">
      <w:r>
        <w:separator/>
      </w:r>
    </w:p>
  </w:endnote>
  <w:endnote w:type="continuationSeparator" w:id="0">
    <w:p w:rsidR="00646F15" w:rsidRDefault="00646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B34F78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DC30FB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F15" w:rsidRDefault="00646F15">
      <w:r>
        <w:separator/>
      </w:r>
    </w:p>
  </w:footnote>
  <w:footnote w:type="continuationSeparator" w:id="0">
    <w:p w:rsidR="00646F15" w:rsidRDefault="00646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5C5A"/>
    <w:rsid w:val="0003642B"/>
    <w:rsid w:val="000401E1"/>
    <w:rsid w:val="00043682"/>
    <w:rsid w:val="000443AC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E38"/>
    <w:rsid w:val="000D6A2E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26B4F"/>
    <w:rsid w:val="00130AFB"/>
    <w:rsid w:val="001451D5"/>
    <w:rsid w:val="00145B33"/>
    <w:rsid w:val="00154C8E"/>
    <w:rsid w:val="00157AEF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D429D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5E6D"/>
    <w:rsid w:val="00306F15"/>
    <w:rsid w:val="00311A90"/>
    <w:rsid w:val="0031628A"/>
    <w:rsid w:val="00317C56"/>
    <w:rsid w:val="003230CA"/>
    <w:rsid w:val="00323CB8"/>
    <w:rsid w:val="003271E7"/>
    <w:rsid w:val="00331801"/>
    <w:rsid w:val="00343808"/>
    <w:rsid w:val="003549EF"/>
    <w:rsid w:val="00357644"/>
    <w:rsid w:val="003611C2"/>
    <w:rsid w:val="003675CE"/>
    <w:rsid w:val="003706A8"/>
    <w:rsid w:val="00370875"/>
    <w:rsid w:val="003716A3"/>
    <w:rsid w:val="003802BC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04DCB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2B3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96F"/>
    <w:rsid w:val="004D0B4D"/>
    <w:rsid w:val="004D150A"/>
    <w:rsid w:val="004D4960"/>
    <w:rsid w:val="004D7BFA"/>
    <w:rsid w:val="004E4EC4"/>
    <w:rsid w:val="004E579C"/>
    <w:rsid w:val="004F38CC"/>
    <w:rsid w:val="004F5FD9"/>
    <w:rsid w:val="005003B9"/>
    <w:rsid w:val="0050239A"/>
    <w:rsid w:val="00505BE1"/>
    <w:rsid w:val="00510EC3"/>
    <w:rsid w:val="00515E34"/>
    <w:rsid w:val="005163E0"/>
    <w:rsid w:val="0051646A"/>
    <w:rsid w:val="00516989"/>
    <w:rsid w:val="00536EAA"/>
    <w:rsid w:val="005403F9"/>
    <w:rsid w:val="00541124"/>
    <w:rsid w:val="00546A15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1B8C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37EA8"/>
    <w:rsid w:val="00640C27"/>
    <w:rsid w:val="00642C63"/>
    <w:rsid w:val="00646F15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422B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66321"/>
    <w:rsid w:val="0087084D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1C2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6D1C"/>
    <w:rsid w:val="009D777F"/>
    <w:rsid w:val="009E155C"/>
    <w:rsid w:val="009E1F59"/>
    <w:rsid w:val="009E2BCC"/>
    <w:rsid w:val="009E7840"/>
    <w:rsid w:val="009F3506"/>
    <w:rsid w:val="009F43B4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34F78"/>
    <w:rsid w:val="00B410BF"/>
    <w:rsid w:val="00B42D64"/>
    <w:rsid w:val="00B42DA1"/>
    <w:rsid w:val="00B473DB"/>
    <w:rsid w:val="00B51E7F"/>
    <w:rsid w:val="00B531CD"/>
    <w:rsid w:val="00B56D31"/>
    <w:rsid w:val="00B60BAA"/>
    <w:rsid w:val="00B62FD8"/>
    <w:rsid w:val="00B67940"/>
    <w:rsid w:val="00B70E16"/>
    <w:rsid w:val="00B71DB4"/>
    <w:rsid w:val="00B75426"/>
    <w:rsid w:val="00B900FB"/>
    <w:rsid w:val="00B93305"/>
    <w:rsid w:val="00B93CEB"/>
    <w:rsid w:val="00B94391"/>
    <w:rsid w:val="00BB5741"/>
    <w:rsid w:val="00BC0D34"/>
    <w:rsid w:val="00BC4833"/>
    <w:rsid w:val="00BD483A"/>
    <w:rsid w:val="00BD48DD"/>
    <w:rsid w:val="00BD5312"/>
    <w:rsid w:val="00BE490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0FB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1705"/>
    <w:rsid w:val="00E16ED2"/>
    <w:rsid w:val="00E17A52"/>
    <w:rsid w:val="00E21890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525B"/>
    <w:rsid w:val="00F3659C"/>
    <w:rsid w:val="00F42DF0"/>
    <w:rsid w:val="00F500EE"/>
    <w:rsid w:val="00F51433"/>
    <w:rsid w:val="00F51C0D"/>
    <w:rsid w:val="00F52D5B"/>
    <w:rsid w:val="00F57CCF"/>
    <w:rsid w:val="00F61E82"/>
    <w:rsid w:val="00F64544"/>
    <w:rsid w:val="00F7471D"/>
    <w:rsid w:val="00F861B8"/>
    <w:rsid w:val="00F94F4F"/>
    <w:rsid w:val="00F9743A"/>
    <w:rsid w:val="00FA5BD4"/>
    <w:rsid w:val="00FA6ACA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EF66D-CD73-4AB9-A5C2-6D867C02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17</cp:revision>
  <cp:lastPrinted>2017-06-09T07:52:00Z</cp:lastPrinted>
  <dcterms:created xsi:type="dcterms:W3CDTF">2018-12-11T04:24:00Z</dcterms:created>
  <dcterms:modified xsi:type="dcterms:W3CDTF">2019-01-29T01:49:00Z</dcterms:modified>
</cp:coreProperties>
</file>