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C7" w:rsidRPr="00043481" w:rsidRDefault="00C703C7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C703C7" w:rsidRPr="00043481" w:rsidRDefault="00C703C7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572438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УСТЬ-БАКЧАРСКОЕ</w:t>
      </w: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C703C7" w:rsidRPr="00043481" w:rsidRDefault="00C703C7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572438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УСТЬ-БАКЧАРСКОГО</w:t>
      </w: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703C7" w:rsidRPr="00043481" w:rsidRDefault="00C703C7" w:rsidP="00F66B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Default="00C703C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3AE2" w:rsidRPr="00043481" w:rsidRDefault="00D83AE2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703C7" w:rsidRPr="00043481" w:rsidRDefault="00C703C7" w:rsidP="00C703C7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D83AE2" w:rsidRDefault="00174138" w:rsidP="00C726B5">
      <w:pPr>
        <w:tabs>
          <w:tab w:val="center" w:pos="479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666235" w:rsidRPr="00D83A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5612" w:rsidRPr="00D83AE2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6B14" w:rsidRPr="00D83AE2">
        <w:rPr>
          <w:rFonts w:ascii="Times New Roman" w:eastAsia="Times New Roman" w:hAnsi="Times New Roman" w:cs="Times New Roman"/>
          <w:sz w:val="24"/>
          <w:szCs w:val="24"/>
        </w:rPr>
        <w:t>5.2023</w:t>
      </w:r>
      <w:r w:rsidR="00C703C7" w:rsidRPr="00D83AE2">
        <w:rPr>
          <w:rFonts w:ascii="Times New Roman" w:eastAsia="Times New Roman" w:hAnsi="Times New Roman" w:cs="Times New Roman"/>
          <w:sz w:val="24"/>
          <w:szCs w:val="24"/>
        </w:rPr>
        <w:tab/>
      </w:r>
      <w:r w:rsidR="005724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C703C7" w:rsidRPr="00D83AE2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572438">
        <w:rPr>
          <w:rFonts w:ascii="Times New Roman" w:eastAsia="Times New Roman" w:hAnsi="Times New Roman" w:cs="Times New Roman"/>
          <w:sz w:val="24"/>
          <w:szCs w:val="24"/>
        </w:rPr>
        <w:t xml:space="preserve">Усть-Бакчар </w:t>
      </w:r>
      <w:r w:rsidR="00C703C7" w:rsidRPr="00D83A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C703C7" w:rsidRPr="00D83AE2" w:rsidRDefault="00C703C7" w:rsidP="00D7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042" w:tblpY="1"/>
        <w:tblOverlap w:val="never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37"/>
        <w:gridCol w:w="5711"/>
      </w:tblGrid>
      <w:tr w:rsidR="00666235" w:rsidRPr="00D83AE2" w:rsidTr="00785840">
        <w:trPr>
          <w:trHeight w:val="89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D83AE2" w:rsidRDefault="00666235" w:rsidP="00572438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83AE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 </w:t>
            </w:r>
            <w:r w:rsidR="00F66B14" w:rsidRPr="00D83AE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рассмотрении протеста прокурора на решение Совета </w:t>
            </w:r>
            <w:r w:rsidR="00572438">
              <w:rPr>
                <w:rFonts w:ascii="Times New Roman" w:eastAsia="Times New Roman" w:hAnsi="Times New Roman" w:cs="Times New Roman"/>
                <w:sz w:val="23"/>
                <w:szCs w:val="23"/>
              </w:rPr>
              <w:t>Усть-Бакчарского</w:t>
            </w:r>
            <w:r w:rsidR="00F66B14" w:rsidRPr="00D83AE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сельского поселения </w:t>
            </w:r>
            <w:r w:rsidR="00572438">
              <w:rPr>
                <w:rFonts w:ascii="Times New Roman" w:eastAsia="Times New Roman" w:hAnsi="Times New Roman" w:cs="Times New Roman"/>
                <w:sz w:val="23"/>
                <w:szCs w:val="23"/>
              </w:rPr>
              <w:t>от 26.05.2022 № 10</w:t>
            </w:r>
            <w:r w:rsidR="006A48D8" w:rsidRPr="00D83AE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«Об утверждении Перечня индикаторов риска нарушения обязательных требований, используемых в рамках осуществления муниципального земельного контроля на территории муниципального образования «</w:t>
            </w:r>
            <w:r w:rsidR="00054FF0">
              <w:rPr>
                <w:rFonts w:ascii="Times New Roman" w:eastAsia="Times New Roman" w:hAnsi="Times New Roman" w:cs="Times New Roman"/>
                <w:sz w:val="23"/>
                <w:szCs w:val="23"/>
              </w:rPr>
              <w:t>Усть-Бакчарское сельское поселение</w:t>
            </w:r>
            <w:r w:rsidR="006A48D8" w:rsidRPr="00D83AE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D83AE2" w:rsidRDefault="00666235" w:rsidP="00666235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C703C7" w:rsidRPr="00D83AE2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C703C7" w:rsidRPr="00D83AE2" w:rsidRDefault="00C703C7" w:rsidP="00C72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83AE2">
        <w:rPr>
          <w:rFonts w:ascii="Times New Roman" w:eastAsia="Times New Roman" w:hAnsi="Times New Roman" w:cs="Times New Roman"/>
          <w:sz w:val="23"/>
          <w:szCs w:val="23"/>
        </w:rPr>
        <w:t xml:space="preserve">Рассмотрев протест прокурора Чаинского района </w:t>
      </w:r>
      <w:r w:rsidR="00572438">
        <w:rPr>
          <w:rFonts w:ascii="Times New Roman" w:hAnsi="Times New Roman" w:cs="Times New Roman"/>
          <w:sz w:val="23"/>
          <w:szCs w:val="23"/>
        </w:rPr>
        <w:t xml:space="preserve">на решение Совета Усть-Бакчарского </w:t>
      </w:r>
      <w:r w:rsidR="00D748DB" w:rsidRPr="00D83AE2">
        <w:rPr>
          <w:rFonts w:ascii="Times New Roman" w:hAnsi="Times New Roman" w:cs="Times New Roman"/>
          <w:sz w:val="23"/>
          <w:szCs w:val="23"/>
        </w:rPr>
        <w:t xml:space="preserve">сельского поселения </w:t>
      </w:r>
      <w:r w:rsidR="00572438">
        <w:rPr>
          <w:rFonts w:ascii="Times New Roman" w:hAnsi="Times New Roman" w:cs="Times New Roman"/>
          <w:sz w:val="23"/>
          <w:szCs w:val="23"/>
        </w:rPr>
        <w:t>от 26.05.2022 № 10</w:t>
      </w:r>
      <w:r w:rsidR="006A48D8" w:rsidRPr="00D83AE2">
        <w:rPr>
          <w:rFonts w:ascii="Times New Roman" w:hAnsi="Times New Roman" w:cs="Times New Roman"/>
          <w:sz w:val="23"/>
          <w:szCs w:val="23"/>
        </w:rPr>
        <w:t xml:space="preserve"> «Об утверждении Перечня индикаторов риска нарушения обязательных требований, используемых в рамках осуществления муниципального земельного контроля на территории муниципального образования «</w:t>
      </w:r>
      <w:r w:rsidR="00572438">
        <w:rPr>
          <w:rFonts w:ascii="Times New Roman" w:hAnsi="Times New Roman" w:cs="Times New Roman"/>
          <w:sz w:val="23"/>
          <w:szCs w:val="23"/>
        </w:rPr>
        <w:t>Усть-Б</w:t>
      </w:r>
      <w:r w:rsidR="006A15ED">
        <w:rPr>
          <w:rFonts w:ascii="Times New Roman" w:hAnsi="Times New Roman" w:cs="Times New Roman"/>
          <w:sz w:val="23"/>
          <w:szCs w:val="23"/>
        </w:rPr>
        <w:t>акчарскоое сельское поселение</w:t>
      </w:r>
      <w:r w:rsidR="006A48D8" w:rsidRPr="00D83AE2">
        <w:rPr>
          <w:rFonts w:ascii="Times New Roman" w:hAnsi="Times New Roman" w:cs="Times New Roman"/>
          <w:sz w:val="23"/>
          <w:szCs w:val="23"/>
        </w:rPr>
        <w:t>»</w:t>
      </w:r>
      <w:r w:rsidR="00F66B14" w:rsidRPr="00D83AE2">
        <w:rPr>
          <w:rFonts w:ascii="Times New Roman" w:hAnsi="Times New Roman" w:cs="Times New Roman"/>
          <w:sz w:val="23"/>
          <w:szCs w:val="23"/>
        </w:rPr>
        <w:t>,</w:t>
      </w:r>
      <w:r w:rsidRPr="00D83AE2">
        <w:rPr>
          <w:rFonts w:ascii="Times New Roman" w:eastAsia="Times New Roman" w:hAnsi="Times New Roman" w:cs="Times New Roman"/>
          <w:sz w:val="23"/>
          <w:szCs w:val="23"/>
        </w:rPr>
        <w:t>руководствуясь Уставом муниципального образования «</w:t>
      </w:r>
      <w:r w:rsidR="00572438">
        <w:rPr>
          <w:rFonts w:ascii="Times New Roman" w:eastAsia="Times New Roman" w:hAnsi="Times New Roman" w:cs="Times New Roman"/>
          <w:sz w:val="23"/>
          <w:szCs w:val="23"/>
        </w:rPr>
        <w:t xml:space="preserve">Усть-Бакчарское </w:t>
      </w:r>
      <w:r w:rsidRPr="00D83AE2">
        <w:rPr>
          <w:rFonts w:ascii="Times New Roman" w:eastAsia="Times New Roman" w:hAnsi="Times New Roman" w:cs="Times New Roman"/>
          <w:sz w:val="23"/>
          <w:szCs w:val="23"/>
        </w:rPr>
        <w:t xml:space="preserve"> сельское поселение</w:t>
      </w:r>
      <w:r w:rsidR="00666235" w:rsidRPr="00D83AE2">
        <w:rPr>
          <w:rFonts w:ascii="Times New Roman" w:eastAsia="Times New Roman" w:hAnsi="Times New Roman" w:cs="Times New Roman"/>
          <w:sz w:val="23"/>
          <w:szCs w:val="23"/>
        </w:rPr>
        <w:t xml:space="preserve"> Чаинского района Томской области</w:t>
      </w:r>
      <w:r w:rsidR="00F66B14" w:rsidRPr="00D83AE2">
        <w:rPr>
          <w:rFonts w:ascii="Times New Roman" w:eastAsia="Times New Roman" w:hAnsi="Times New Roman" w:cs="Times New Roman"/>
          <w:sz w:val="23"/>
          <w:szCs w:val="23"/>
        </w:rPr>
        <w:t>»</w:t>
      </w:r>
    </w:p>
    <w:p w:rsidR="00C703C7" w:rsidRPr="00D83AE2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3C7" w:rsidRPr="00D83AE2" w:rsidRDefault="00C703C7" w:rsidP="0066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r w:rsidR="00572438">
        <w:rPr>
          <w:rFonts w:ascii="Times New Roman" w:eastAsia="Times New Roman" w:hAnsi="Times New Roman" w:cs="Times New Roman"/>
          <w:b/>
          <w:sz w:val="24"/>
          <w:szCs w:val="24"/>
        </w:rPr>
        <w:t>Усть-Бакчарского</w:t>
      </w:r>
      <w:r w:rsidRPr="00D83AE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C703C7" w:rsidRPr="00D83AE2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B14" w:rsidRPr="00D83AE2" w:rsidRDefault="00EC1AF4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83AE2">
        <w:rPr>
          <w:rFonts w:ascii="Times New Roman" w:hAnsi="Times New Roman" w:cs="Times New Roman"/>
          <w:sz w:val="23"/>
          <w:szCs w:val="23"/>
        </w:rPr>
        <w:t xml:space="preserve">1. Удовлетворить протест прокурора Чаинского района </w:t>
      </w:r>
      <w:r w:rsidR="00D748DB" w:rsidRPr="00D83AE2">
        <w:rPr>
          <w:rFonts w:ascii="Times New Roman" w:hAnsi="Times New Roman" w:cs="Times New Roman"/>
          <w:sz w:val="23"/>
          <w:szCs w:val="23"/>
        </w:rPr>
        <w:t xml:space="preserve">на решение Совета </w:t>
      </w:r>
      <w:r w:rsidR="00572438">
        <w:rPr>
          <w:rFonts w:ascii="Times New Roman" w:hAnsi="Times New Roman" w:cs="Times New Roman"/>
          <w:sz w:val="23"/>
          <w:szCs w:val="23"/>
        </w:rPr>
        <w:t xml:space="preserve">Усть-Бакчарского </w:t>
      </w:r>
      <w:r w:rsidR="00D748DB" w:rsidRPr="00D83AE2">
        <w:rPr>
          <w:rFonts w:ascii="Times New Roman" w:hAnsi="Times New Roman" w:cs="Times New Roman"/>
          <w:sz w:val="23"/>
          <w:szCs w:val="23"/>
        </w:rPr>
        <w:t xml:space="preserve">сельского поселения </w:t>
      </w:r>
      <w:r w:rsidR="00572438">
        <w:rPr>
          <w:rFonts w:ascii="Times New Roman" w:hAnsi="Times New Roman" w:cs="Times New Roman"/>
          <w:sz w:val="23"/>
          <w:szCs w:val="23"/>
        </w:rPr>
        <w:t>от 26.05.2022 № 10</w:t>
      </w:r>
      <w:r w:rsidR="006A48D8" w:rsidRPr="00D83AE2">
        <w:rPr>
          <w:rFonts w:ascii="Times New Roman" w:hAnsi="Times New Roman" w:cs="Times New Roman"/>
          <w:sz w:val="23"/>
          <w:szCs w:val="23"/>
        </w:rPr>
        <w:t xml:space="preserve"> «</w:t>
      </w:r>
      <w:r w:rsidR="00A67270" w:rsidRPr="00D83AE2">
        <w:rPr>
          <w:rFonts w:ascii="Times New Roman" w:hAnsi="Times New Roman" w:cs="Times New Roman"/>
          <w:sz w:val="23"/>
          <w:szCs w:val="23"/>
        </w:rPr>
        <w:t>Об утверждении Перечня индикаторов риска нарушения обязательных требований, используемых в рамках осуществления муниципального земельного контроля на территории муниципального образования «</w:t>
      </w:r>
      <w:r w:rsidR="00572438">
        <w:rPr>
          <w:rFonts w:ascii="Times New Roman" w:eastAsia="Times New Roman" w:hAnsi="Times New Roman" w:cs="Times New Roman"/>
          <w:sz w:val="23"/>
          <w:szCs w:val="23"/>
        </w:rPr>
        <w:t xml:space="preserve">Усть-Бакчарское </w:t>
      </w:r>
      <w:r w:rsidR="00572438" w:rsidRPr="00D83AE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72438">
        <w:rPr>
          <w:rFonts w:ascii="Times New Roman" w:hAnsi="Times New Roman" w:cs="Times New Roman"/>
          <w:sz w:val="23"/>
          <w:szCs w:val="23"/>
        </w:rPr>
        <w:t>сельское</w:t>
      </w:r>
      <w:r w:rsidR="006A15ED">
        <w:rPr>
          <w:rFonts w:ascii="Times New Roman" w:hAnsi="Times New Roman" w:cs="Times New Roman"/>
          <w:sz w:val="23"/>
          <w:szCs w:val="23"/>
        </w:rPr>
        <w:t xml:space="preserve"> </w:t>
      </w:r>
      <w:r w:rsidR="00A67270" w:rsidRPr="00D83AE2">
        <w:rPr>
          <w:rFonts w:ascii="Times New Roman" w:hAnsi="Times New Roman" w:cs="Times New Roman"/>
          <w:sz w:val="23"/>
          <w:szCs w:val="23"/>
        </w:rPr>
        <w:t>поселение»</w:t>
      </w:r>
      <w:r w:rsidR="00F66B14" w:rsidRPr="00D83AE2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A67270" w:rsidRPr="00D83AE2" w:rsidRDefault="00EC1AF4" w:rsidP="00A67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83AE2">
        <w:rPr>
          <w:rFonts w:ascii="Times New Roman" w:hAnsi="Times New Roman" w:cs="Times New Roman"/>
          <w:sz w:val="23"/>
          <w:szCs w:val="23"/>
        </w:rPr>
        <w:t>2.</w:t>
      </w:r>
      <w:r w:rsidR="00A67270" w:rsidRPr="00D83AE2">
        <w:rPr>
          <w:rFonts w:ascii="Times New Roman" w:hAnsi="Times New Roman" w:cs="Times New Roman"/>
          <w:sz w:val="23"/>
          <w:szCs w:val="23"/>
        </w:rPr>
        <w:t xml:space="preserve"> Внести в решение Совета </w:t>
      </w:r>
      <w:r w:rsidR="006A15ED">
        <w:rPr>
          <w:rFonts w:ascii="Times New Roman" w:hAnsi="Times New Roman" w:cs="Times New Roman"/>
          <w:sz w:val="23"/>
          <w:szCs w:val="23"/>
        </w:rPr>
        <w:t>Усть-Бакчарского сельского поселения от 26.05.2022 № 10</w:t>
      </w:r>
      <w:r w:rsidR="00A67270" w:rsidRPr="00D83AE2">
        <w:rPr>
          <w:rFonts w:ascii="Times New Roman" w:hAnsi="Times New Roman" w:cs="Times New Roman"/>
          <w:sz w:val="23"/>
          <w:szCs w:val="23"/>
        </w:rPr>
        <w:t xml:space="preserve"> «Об утверждении Перечня индикаторов риска нарушения обязательных требований, используемых в рамках осуществления муниципального земельного контроля на территории муниципального образования «</w:t>
      </w:r>
      <w:r w:rsidR="006A15ED">
        <w:rPr>
          <w:rFonts w:ascii="Times New Roman" w:hAnsi="Times New Roman" w:cs="Times New Roman"/>
          <w:sz w:val="23"/>
          <w:szCs w:val="23"/>
        </w:rPr>
        <w:t>Усть-Бакчарское</w:t>
      </w:r>
      <w:r w:rsidR="00A67270" w:rsidRPr="00D83AE2">
        <w:rPr>
          <w:rFonts w:ascii="Times New Roman" w:hAnsi="Times New Roman" w:cs="Times New Roman"/>
          <w:sz w:val="23"/>
          <w:szCs w:val="23"/>
        </w:rPr>
        <w:t xml:space="preserve"> сельское поселение» следующее изменение:</w:t>
      </w:r>
    </w:p>
    <w:p w:rsidR="00A67270" w:rsidRPr="00D83AE2" w:rsidRDefault="00A67270" w:rsidP="00A67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83AE2">
        <w:rPr>
          <w:rFonts w:ascii="Times New Roman" w:eastAsia="Times New Roman" w:hAnsi="Times New Roman" w:cs="Times New Roman"/>
          <w:sz w:val="23"/>
          <w:szCs w:val="23"/>
        </w:rPr>
        <w:t>приложение к решению изложить в новой редакции согласно приложению к настоящему решению.</w:t>
      </w:r>
    </w:p>
    <w:p w:rsidR="00A67270" w:rsidRPr="00D83AE2" w:rsidRDefault="00A67270" w:rsidP="00A6727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83AE2">
        <w:rPr>
          <w:rFonts w:ascii="Times New Roman" w:eastAsia="Times New Roman" w:hAnsi="Times New Roman" w:cs="Times New Roman"/>
          <w:bCs/>
          <w:sz w:val="23"/>
          <w:szCs w:val="23"/>
        </w:rPr>
        <w:t xml:space="preserve">3. </w:t>
      </w:r>
      <w:r w:rsidRPr="00D83AE2">
        <w:rPr>
          <w:rFonts w:ascii="Times New Roman" w:eastAsia="Times New Roman" w:hAnsi="Times New Roman" w:cs="Times New Roman"/>
          <w:sz w:val="23"/>
          <w:szCs w:val="23"/>
        </w:rPr>
        <w:t xml:space="preserve">Опубликовать настоящее решение в периодическом издании «Официальные ведомости </w:t>
      </w:r>
      <w:r w:rsidR="006A15ED">
        <w:rPr>
          <w:rFonts w:ascii="Times New Roman" w:eastAsia="Times New Roman" w:hAnsi="Times New Roman" w:cs="Times New Roman"/>
          <w:sz w:val="23"/>
          <w:szCs w:val="23"/>
        </w:rPr>
        <w:t>Усть-Бакчарского</w:t>
      </w:r>
      <w:r w:rsidRPr="00D83AE2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поселения» и разместить на сайте муниципального образования «</w:t>
      </w:r>
      <w:r w:rsidR="006A15ED">
        <w:rPr>
          <w:rFonts w:ascii="Times New Roman" w:eastAsia="Times New Roman" w:hAnsi="Times New Roman" w:cs="Times New Roman"/>
          <w:sz w:val="23"/>
          <w:szCs w:val="23"/>
        </w:rPr>
        <w:t xml:space="preserve">Усть-Бакчарское </w:t>
      </w:r>
      <w:r w:rsidRPr="00D83AE2">
        <w:rPr>
          <w:rFonts w:ascii="Times New Roman" w:eastAsia="Times New Roman" w:hAnsi="Times New Roman" w:cs="Times New Roman"/>
          <w:sz w:val="23"/>
          <w:szCs w:val="23"/>
        </w:rPr>
        <w:t>сельское поселение Чаинского района Томской области» в информационно-телекоммуникационной сети «Интернет».</w:t>
      </w:r>
    </w:p>
    <w:p w:rsidR="00A67270" w:rsidRPr="00D83AE2" w:rsidRDefault="00A67270" w:rsidP="00A672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83AE2">
        <w:rPr>
          <w:rFonts w:ascii="Times New Roman" w:eastAsia="Times New Roman" w:hAnsi="Times New Roman" w:cs="Times New Roman"/>
          <w:sz w:val="23"/>
          <w:szCs w:val="23"/>
        </w:rPr>
        <w:t>4. Настоящее решение вступает в силу после опубликования (обнародования).</w:t>
      </w:r>
    </w:p>
    <w:p w:rsidR="00A67270" w:rsidRDefault="00A67270" w:rsidP="00A6727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0" w:name="P551"/>
      <w:bookmarkEnd w:id="0"/>
    </w:p>
    <w:p w:rsidR="00D83AE2" w:rsidRDefault="00D83AE2" w:rsidP="00A6727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83AE2" w:rsidRPr="00D83AE2" w:rsidRDefault="00D83AE2" w:rsidP="00A6727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67270" w:rsidRPr="00D83AE2" w:rsidRDefault="00A67270" w:rsidP="00A6727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83AE2">
        <w:rPr>
          <w:rFonts w:ascii="Times New Roman" w:eastAsia="Times New Roman" w:hAnsi="Times New Roman" w:cs="Times New Roman"/>
          <w:sz w:val="23"/>
          <w:szCs w:val="23"/>
        </w:rPr>
        <w:t>Председатель Совета</w:t>
      </w:r>
      <w:r w:rsidR="006A15ED">
        <w:rPr>
          <w:rFonts w:ascii="Times New Roman" w:eastAsia="Times New Roman" w:hAnsi="Times New Roman" w:cs="Times New Roman"/>
          <w:sz w:val="23"/>
          <w:szCs w:val="23"/>
        </w:rPr>
        <w:t>Усть-Бакчарского</w:t>
      </w:r>
      <w:r w:rsidRPr="00D83AE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A67270" w:rsidRPr="00D83AE2" w:rsidRDefault="00A67270" w:rsidP="00A67270">
      <w:pPr>
        <w:tabs>
          <w:tab w:val="left" w:pos="6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83AE2">
        <w:rPr>
          <w:rFonts w:ascii="Times New Roman" w:eastAsia="Times New Roman" w:hAnsi="Times New Roman" w:cs="Times New Roman"/>
          <w:sz w:val="23"/>
          <w:szCs w:val="23"/>
        </w:rPr>
        <w:t>сельского поселения</w:t>
      </w:r>
      <w:r w:rsidRPr="00D83AE2">
        <w:rPr>
          <w:rFonts w:ascii="Times New Roman" w:eastAsia="Times New Roman" w:hAnsi="Times New Roman" w:cs="Times New Roman"/>
          <w:sz w:val="23"/>
          <w:szCs w:val="23"/>
        </w:rPr>
        <w:tab/>
        <w:t xml:space="preserve">     </w:t>
      </w:r>
    </w:p>
    <w:p w:rsidR="00D83AE2" w:rsidRDefault="00D83AE2" w:rsidP="00A6727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83AE2" w:rsidRDefault="00D83AE2" w:rsidP="00A6727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67270" w:rsidRPr="00D83AE2" w:rsidRDefault="00A67270" w:rsidP="00A6727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83AE2">
        <w:rPr>
          <w:rFonts w:ascii="Times New Roman" w:eastAsia="Times New Roman" w:hAnsi="Times New Roman" w:cs="Times New Roman"/>
          <w:sz w:val="23"/>
          <w:szCs w:val="23"/>
        </w:rPr>
        <w:t xml:space="preserve">Глава </w:t>
      </w:r>
      <w:r w:rsidR="006A15ED">
        <w:rPr>
          <w:rFonts w:ascii="Times New Roman" w:eastAsia="Times New Roman" w:hAnsi="Times New Roman" w:cs="Times New Roman"/>
          <w:sz w:val="23"/>
          <w:szCs w:val="23"/>
        </w:rPr>
        <w:t>Бакчарского</w:t>
      </w:r>
      <w:r w:rsidRPr="00D83AE2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                                                     </w:t>
      </w:r>
      <w:r w:rsidR="006A15ED">
        <w:rPr>
          <w:rFonts w:ascii="Times New Roman" w:eastAsia="Times New Roman" w:hAnsi="Times New Roman" w:cs="Times New Roman"/>
          <w:sz w:val="23"/>
          <w:szCs w:val="23"/>
        </w:rPr>
        <w:t>Е.М. Пчёлкин</w:t>
      </w:r>
    </w:p>
    <w:p w:rsidR="00210F98" w:rsidRPr="00D83AE2" w:rsidRDefault="00A67270" w:rsidP="00A67270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A15ED" w:rsidRDefault="006A15ED" w:rsidP="00A67270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7270" w:rsidRPr="00D83AE2" w:rsidRDefault="006A15ED" w:rsidP="00A67270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A67270" w:rsidRPr="00D83AE2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A67270" w:rsidRPr="00D83AE2" w:rsidRDefault="00A67270" w:rsidP="00A67270">
      <w:pPr>
        <w:tabs>
          <w:tab w:val="left" w:pos="5535"/>
        </w:tabs>
        <w:spacing w:after="0" w:line="240" w:lineRule="auto"/>
        <w:ind w:left="55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AE2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</w:t>
      </w:r>
      <w:r w:rsidR="006A15ED">
        <w:rPr>
          <w:rFonts w:ascii="Times New Roman" w:eastAsia="Times New Roman" w:hAnsi="Times New Roman" w:cs="Times New Roman"/>
          <w:sz w:val="20"/>
          <w:szCs w:val="20"/>
        </w:rPr>
        <w:t>Усть-Бакчарского</w:t>
      </w:r>
      <w:r w:rsidRPr="00D83AE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сельского поселения </w:t>
      </w:r>
    </w:p>
    <w:p w:rsidR="00A67270" w:rsidRPr="00D83AE2" w:rsidRDefault="006A15ED" w:rsidP="00A67270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от 26.05.2022 № 10</w:t>
      </w:r>
    </w:p>
    <w:p w:rsidR="00A67270" w:rsidRPr="00D83AE2" w:rsidRDefault="00A67270" w:rsidP="00A67270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AE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(в редакции решения от</w:t>
      </w:r>
      <w:r w:rsidR="00D83A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74138">
        <w:rPr>
          <w:rFonts w:ascii="Times New Roman" w:eastAsia="Times New Roman" w:hAnsi="Times New Roman" w:cs="Times New Roman"/>
          <w:sz w:val="20"/>
          <w:szCs w:val="20"/>
        </w:rPr>
        <w:t>30.05.2023 № 13</w:t>
      </w:r>
      <w:r w:rsidRPr="00D83AE2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67270" w:rsidRPr="00D83AE2" w:rsidRDefault="00A67270" w:rsidP="00A67270">
      <w:pPr>
        <w:tabs>
          <w:tab w:val="left" w:pos="6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7270" w:rsidRPr="00D83AE2" w:rsidRDefault="00A67270" w:rsidP="00A672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7270" w:rsidRPr="00D83AE2" w:rsidRDefault="00A67270" w:rsidP="00D83AE2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b/>
          <w:sz w:val="24"/>
          <w:szCs w:val="24"/>
        </w:rPr>
        <w:t>Перечень индикаторов риска нарушения обязательных требований, используемых в рамках осуществления муниципального земельного контроля на территории муниципального образования «</w:t>
      </w:r>
      <w:r w:rsidR="006A15ED">
        <w:rPr>
          <w:rFonts w:ascii="Times New Roman" w:eastAsia="Times New Roman" w:hAnsi="Times New Roman" w:cs="Times New Roman"/>
          <w:b/>
          <w:sz w:val="24"/>
          <w:szCs w:val="24"/>
        </w:rPr>
        <w:t>Усть-Бакчарское</w:t>
      </w:r>
      <w:r w:rsidRPr="00D83AE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A67270" w:rsidRPr="00D83AE2" w:rsidRDefault="00A67270" w:rsidP="00A6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270" w:rsidRPr="00D83AE2" w:rsidRDefault="00A67270" w:rsidP="00A6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1.Поступление в контрольный орган обращений и заявлений граждан,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информации, из социальных сетей о наличии в деятельности контролируемого лица признаков нарушения обязательных требований при использовании земельного участка: </w:t>
      </w:r>
    </w:p>
    <w:p w:rsidR="00A67270" w:rsidRPr="00D83AE2" w:rsidRDefault="00A67270" w:rsidP="00A67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1.1) о несоответствии площади используемого земельного участка сведениям, содержащихся в документах, на основании которых используется земельный участок;</w:t>
      </w:r>
    </w:p>
    <w:p w:rsidR="00A67270" w:rsidRPr="00D83AE2" w:rsidRDefault="00A67270" w:rsidP="00A67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1.2) об установке заборного ограждения за границами земельного участка;</w:t>
      </w:r>
    </w:p>
    <w:p w:rsidR="00A67270" w:rsidRPr="00D83AE2" w:rsidRDefault="00A67270" w:rsidP="00A67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1.3) о размещении строений, сооружений за границами земельного участка, в том числе на землях общего пользования, землях, находящихся в государственной неразграниченной собственности;</w:t>
      </w:r>
    </w:p>
    <w:p w:rsidR="00A67270" w:rsidRPr="00D83AE2" w:rsidRDefault="00A67270" w:rsidP="00A67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1.4) о самовольном занятии 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A67270" w:rsidRPr="00D83AE2" w:rsidRDefault="00A67270" w:rsidP="00A6727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1.5) об использовании земельного участка не по целевому назначению в соответствии с его принадлежностью к той или иной категории земель и (или) разрешенным использованием;</w:t>
      </w:r>
    </w:p>
    <w:p w:rsidR="00A67270" w:rsidRPr="00D83AE2" w:rsidRDefault="00A67270" w:rsidP="00A67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1.6) о неиспользование земельного участка, предназначенного для жилищного или иного строительства, садоводства, огородничества, и др. в указанных целях;</w:t>
      </w:r>
    </w:p>
    <w:p w:rsidR="00A67270" w:rsidRPr="00D83AE2" w:rsidRDefault="00A67270" w:rsidP="00A67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1.7) об отсутствии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строительства;</w:t>
      </w:r>
    </w:p>
    <w:p w:rsidR="00A67270" w:rsidRPr="00D83AE2" w:rsidRDefault="00A67270" w:rsidP="00A67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1.8) о невыполнении или несвоевременном выполнении обязанностей по приведению земель в состояние, пригодное для использования по целевому назначению;</w:t>
      </w:r>
    </w:p>
    <w:p w:rsidR="00A67270" w:rsidRPr="00D83AE2" w:rsidRDefault="00A67270" w:rsidP="00A67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1.9) о неиспользовании земельного участка из земель сельскохозяйственного назначения;</w:t>
      </w:r>
    </w:p>
    <w:p w:rsidR="00A67270" w:rsidRPr="00D83AE2" w:rsidRDefault="00A67270" w:rsidP="00A67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1.10) о зарастании земельного участка из земель сельскохозяйственного назначения сорной травянистой, в том числе борщевиком «Сосновского», кустарниковой, древесной растительностью; </w:t>
      </w:r>
    </w:p>
    <w:p w:rsidR="00A67270" w:rsidRPr="00D83AE2" w:rsidRDefault="00A67270" w:rsidP="00A67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1.11) о самовольном снятии или перемещении плодородного слоя почвы </w:t>
      </w:r>
      <w:hyperlink r:id="rId6" w:history="1"/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на земельном участке из земель сельскохозяйственного назначения;</w:t>
      </w:r>
    </w:p>
    <w:p w:rsidR="00A67270" w:rsidRPr="00D83AE2" w:rsidRDefault="00A67270" w:rsidP="00A672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1.12) о наличии зданий, строений, сооружений на земельном участке из земель сельскохозяйственного назначения;</w:t>
      </w:r>
    </w:p>
    <w:p w:rsidR="00A67270" w:rsidRPr="00D83AE2" w:rsidRDefault="00A67270" w:rsidP="00A67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1.13) о невыполнении или несвоевременном выполнении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объектов;</w:t>
      </w:r>
    </w:p>
    <w:p w:rsidR="00A67270" w:rsidRPr="00D83AE2" w:rsidRDefault="00A67270" w:rsidP="00D83A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1.14) о невыполнении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</w:t>
      </w:r>
      <w:bookmarkStart w:id="1" w:name="_GoBack"/>
      <w:bookmarkEnd w:id="1"/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воздействия на окружающую среду, ухудшающих качественное состояние земель;</w:t>
      </w:r>
    </w:p>
    <w:p w:rsidR="00A67270" w:rsidRPr="00D83AE2" w:rsidRDefault="00A67270" w:rsidP="00D83AE2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1.15) о неисполнении обязанностей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(рекультивации или консервации) нарушенных земель после окончания эксплуатации объекта размещения отходов производства и потребления;</w:t>
      </w:r>
    </w:p>
    <w:p w:rsidR="00A67270" w:rsidRPr="00D83AE2" w:rsidRDefault="00A67270" w:rsidP="00D83A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Arial" w:eastAsia="Times New Roman" w:hAnsi="Arial" w:cs="Times New Roman"/>
          <w:color w:val="000000"/>
          <w:sz w:val="24"/>
          <w:szCs w:val="24"/>
        </w:rPr>
        <w:tab/>
      </w: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1.16) о захламлении земельного участка из земель сельскохозяйственного назначения мусором;</w:t>
      </w:r>
    </w:p>
    <w:p w:rsidR="00A67270" w:rsidRPr="00D83AE2" w:rsidRDefault="00A67270" w:rsidP="00D83A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1.17) об использовании земельного участка без оформленных документов, являющихся основанием для использования земельных участков;</w:t>
      </w:r>
    </w:p>
    <w:p w:rsidR="00A67270" w:rsidRPr="00D83AE2" w:rsidRDefault="00A67270" w:rsidP="00D83A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1.18) об отсутствии зарегистрированных прав на земельный участок;</w:t>
      </w:r>
    </w:p>
    <w:p w:rsidR="00A67270" w:rsidRPr="00D83AE2" w:rsidRDefault="00A67270" w:rsidP="00D83A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1.19) об отсутствии свободного доступа граждан к водным объектам общего пользования и их береговым полосам;</w:t>
      </w:r>
    </w:p>
    <w:p w:rsidR="00A67270" w:rsidRPr="00D83AE2" w:rsidRDefault="00A67270" w:rsidP="00D83A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color w:val="000000"/>
          <w:sz w:val="24"/>
          <w:szCs w:val="24"/>
        </w:rPr>
        <w:t>1.20) о иных нарушениях обязательных требований земельного законодательства, за нарушение которых законодательством предусмотрена административная ответственность.</w:t>
      </w:r>
    </w:p>
    <w:p w:rsidR="00A67270" w:rsidRPr="00D83AE2" w:rsidRDefault="00A67270" w:rsidP="00D83AE2">
      <w:pPr>
        <w:tabs>
          <w:tab w:val="left" w:pos="289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E2">
        <w:rPr>
          <w:rFonts w:ascii="Times New Roman" w:eastAsia="Times New Roman" w:hAnsi="Times New Roman" w:cs="Times New Roman"/>
          <w:sz w:val="24"/>
          <w:szCs w:val="24"/>
        </w:rPr>
        <w:t>2.трехкратный рост количества обращений за год в сравнении с предшествующим годом, поступивших в адрес контрольного органа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о несоблюдении контролируемым лицом обязательных требований в сфере земельного законодательства.</w:t>
      </w:r>
    </w:p>
    <w:sectPr w:rsidR="00A67270" w:rsidRPr="00D83AE2" w:rsidSect="00D83AE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96D" w:rsidRDefault="0070296D" w:rsidP="00C726B5">
      <w:pPr>
        <w:spacing w:after="0" w:line="240" w:lineRule="auto"/>
      </w:pPr>
      <w:r>
        <w:separator/>
      </w:r>
    </w:p>
  </w:endnote>
  <w:endnote w:type="continuationSeparator" w:id="1">
    <w:p w:rsidR="0070296D" w:rsidRDefault="0070296D" w:rsidP="00C7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96D" w:rsidRDefault="0070296D" w:rsidP="00C726B5">
      <w:pPr>
        <w:spacing w:after="0" w:line="240" w:lineRule="auto"/>
      </w:pPr>
      <w:r>
        <w:separator/>
      </w:r>
    </w:p>
  </w:footnote>
  <w:footnote w:type="continuationSeparator" w:id="1">
    <w:p w:rsidR="0070296D" w:rsidRDefault="0070296D" w:rsidP="00C72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62BB"/>
    <w:rsid w:val="00033F07"/>
    <w:rsid w:val="00043481"/>
    <w:rsid w:val="00054FF0"/>
    <w:rsid w:val="00056605"/>
    <w:rsid w:val="000648B6"/>
    <w:rsid w:val="00095B4C"/>
    <w:rsid w:val="000A1AC0"/>
    <w:rsid w:val="000D4730"/>
    <w:rsid w:val="000F6A80"/>
    <w:rsid w:val="00122028"/>
    <w:rsid w:val="001377B1"/>
    <w:rsid w:val="00147F34"/>
    <w:rsid w:val="00174138"/>
    <w:rsid w:val="001E339B"/>
    <w:rsid w:val="00210F98"/>
    <w:rsid w:val="002206E5"/>
    <w:rsid w:val="00223A00"/>
    <w:rsid w:val="00245697"/>
    <w:rsid w:val="003378C4"/>
    <w:rsid w:val="00374E3E"/>
    <w:rsid w:val="003B2823"/>
    <w:rsid w:val="003E34F7"/>
    <w:rsid w:val="0040742A"/>
    <w:rsid w:val="00420394"/>
    <w:rsid w:val="00461214"/>
    <w:rsid w:val="004667B3"/>
    <w:rsid w:val="00485DD3"/>
    <w:rsid w:val="00487CF9"/>
    <w:rsid w:val="004A0561"/>
    <w:rsid w:val="004A0B32"/>
    <w:rsid w:val="004E4030"/>
    <w:rsid w:val="00572438"/>
    <w:rsid w:val="005F0BA1"/>
    <w:rsid w:val="005F3D4D"/>
    <w:rsid w:val="006249BB"/>
    <w:rsid w:val="00642E19"/>
    <w:rsid w:val="00666235"/>
    <w:rsid w:val="00674A7D"/>
    <w:rsid w:val="00686603"/>
    <w:rsid w:val="006A15ED"/>
    <w:rsid w:val="006A48D8"/>
    <w:rsid w:val="006B2945"/>
    <w:rsid w:val="006B4CA7"/>
    <w:rsid w:val="006B6377"/>
    <w:rsid w:val="0070296D"/>
    <w:rsid w:val="00785840"/>
    <w:rsid w:val="00815F6F"/>
    <w:rsid w:val="00822DCA"/>
    <w:rsid w:val="00831563"/>
    <w:rsid w:val="00884F7C"/>
    <w:rsid w:val="008A7A8B"/>
    <w:rsid w:val="00957DBA"/>
    <w:rsid w:val="00972453"/>
    <w:rsid w:val="00983190"/>
    <w:rsid w:val="009F234A"/>
    <w:rsid w:val="00A43CF2"/>
    <w:rsid w:val="00A61114"/>
    <w:rsid w:val="00A67270"/>
    <w:rsid w:val="00A97443"/>
    <w:rsid w:val="00AD14F8"/>
    <w:rsid w:val="00B0600B"/>
    <w:rsid w:val="00B24104"/>
    <w:rsid w:val="00B30269"/>
    <w:rsid w:val="00B6377B"/>
    <w:rsid w:val="00B82D8E"/>
    <w:rsid w:val="00BA16A5"/>
    <w:rsid w:val="00BB25F4"/>
    <w:rsid w:val="00C33C7C"/>
    <w:rsid w:val="00C703C7"/>
    <w:rsid w:val="00C726B5"/>
    <w:rsid w:val="00C87642"/>
    <w:rsid w:val="00CC3D6F"/>
    <w:rsid w:val="00CD2462"/>
    <w:rsid w:val="00CE0015"/>
    <w:rsid w:val="00D162BB"/>
    <w:rsid w:val="00D466C5"/>
    <w:rsid w:val="00D61479"/>
    <w:rsid w:val="00D70877"/>
    <w:rsid w:val="00D748DB"/>
    <w:rsid w:val="00D813B8"/>
    <w:rsid w:val="00D83AE2"/>
    <w:rsid w:val="00DA5612"/>
    <w:rsid w:val="00DC36D7"/>
    <w:rsid w:val="00DF7872"/>
    <w:rsid w:val="00E42D35"/>
    <w:rsid w:val="00EA750D"/>
    <w:rsid w:val="00EC1AF4"/>
    <w:rsid w:val="00F66B14"/>
    <w:rsid w:val="00F9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C703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3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6662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26B5"/>
  </w:style>
  <w:style w:type="paragraph" w:styleId="ab">
    <w:name w:val="footer"/>
    <w:basedOn w:val="a"/>
    <w:link w:val="ac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2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1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C2C4C6"/>
          </w:divBdr>
        </w:div>
        <w:div w:id="1776973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E532BEBA2FB0FC898A2DAA4B8BC2309B5656F40C53ADA7513699DAABDEAED12A6F46DA93ACF363EFC621A1ABC9F8A3BD60A92DF25052FEyCR3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6</cp:revision>
  <cp:lastPrinted>2023-05-11T08:46:00Z</cp:lastPrinted>
  <dcterms:created xsi:type="dcterms:W3CDTF">2023-05-25T04:02:00Z</dcterms:created>
  <dcterms:modified xsi:type="dcterms:W3CDTF">2023-06-01T07:54:00Z</dcterms:modified>
</cp:coreProperties>
</file>