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B74E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УСТЬ-БАКЧАРСКОЕ </w:t>
      </w: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СЕЛЬСКОЕ ПОСЕЛЕНИЕ»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64318" w:rsidRPr="00C64318" w:rsidRDefault="00C64318" w:rsidP="00C64318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E74" w:rsidRDefault="00971CC1" w:rsidP="00B74E74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27.07</w:t>
      </w:r>
      <w:r w:rsidR="00C64318"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="00C64318"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74E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C64318"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 w:rsidR="00B74E74">
        <w:rPr>
          <w:rFonts w:ascii="Times New Roman" w:eastAsia="Calibri" w:hAnsi="Times New Roman" w:cs="Times New Roman"/>
          <w:sz w:val="24"/>
          <w:szCs w:val="24"/>
          <w:lang w:eastAsia="ru-RU"/>
        </w:rPr>
        <w:t>Усть-Бакчар</w:t>
      </w:r>
      <w:r w:rsidR="00C64318"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</w:p>
    <w:p w:rsidR="00C64318" w:rsidRPr="00C64318" w:rsidRDefault="00B74E74" w:rsidP="00B74E74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64318"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Чаинского района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8"/>
      </w:tblGrid>
      <w:tr w:rsidR="00C64318" w:rsidRPr="00C64318" w:rsidTr="00B663DE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64318" w:rsidRPr="00C64318" w:rsidRDefault="00C64318" w:rsidP="007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B74E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r w:rsidR="007B0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дминистративного регламента по предоставлению муниципальной услуги «</w:t>
            </w:r>
            <w:r w:rsidRPr="007B0C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  <w:r w:rsidRPr="00C6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4318" w:rsidRPr="007B0C45" w:rsidRDefault="00C64318" w:rsidP="00C64318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</w:t>
      </w:r>
      <w:r w:rsidR="00B74E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B74E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Усть-Бакчарское </w:t>
      </w: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сельское поселение Чаинского района Томской области» </w:t>
      </w:r>
    </w:p>
    <w:p w:rsidR="00DE07B4" w:rsidRPr="007B0C45" w:rsidRDefault="00E3000F" w:rsidP="00C64318">
      <w:pPr>
        <w:widowControl w:val="0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7B4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приложению.</w:t>
      </w:r>
    </w:p>
    <w:p w:rsidR="00B74E74" w:rsidRPr="00B74E74" w:rsidRDefault="00B74E74" w:rsidP="00B74E74">
      <w:pPr>
        <w:pStyle w:val="Standard"/>
        <w:snapToGrid w:val="0"/>
        <w:jc w:val="both"/>
      </w:pPr>
      <w:r>
        <w:rPr>
          <w:rFonts w:eastAsiaTheme="minorEastAsia" w:cs="Times New Roman"/>
          <w:lang w:eastAsia="ru-RU"/>
        </w:rPr>
        <w:t xml:space="preserve">          2. Признать утратившим силу постановление от 31.07.2015 № 6«</w:t>
      </w:r>
      <w:r w:rsidRPr="00B74E74">
        <w:t xml:space="preserve"> </w:t>
      </w:r>
      <w:r>
        <w:t xml:space="preserve">Об утверждении Административного регламента по предоставлению муниципальной услуги </w:t>
      </w:r>
      <w:r>
        <w:rPr>
          <w:b/>
          <w:bCs/>
          <w:color w:val="000000"/>
        </w:rPr>
        <w:t xml:space="preserve"> </w:t>
      </w:r>
      <w:r w:rsidRPr="00B74E74">
        <w:rPr>
          <w:bCs/>
          <w:color w:val="000000"/>
        </w:rPr>
        <w:t>«Выдача разрешений на подрезку, вырубку (снос), посадку зеленых насаждений на территории Усть-Бакчарского сельского поселения»</w:t>
      </w:r>
      <w:r>
        <w:rPr>
          <w:bCs/>
          <w:color w:val="000000"/>
        </w:rPr>
        <w:t>.</w:t>
      </w:r>
    </w:p>
    <w:p w:rsidR="00C64318" w:rsidRPr="007B0C45" w:rsidRDefault="008A728D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4E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0FC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</w:t>
      </w:r>
      <w:r w:rsidR="00B7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Усть-Бакчарское 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Чаинского района Томской области» в информационно-телекоммуникационной сети «Интернет».</w:t>
      </w:r>
    </w:p>
    <w:p w:rsidR="00C64318" w:rsidRPr="007B0C45" w:rsidRDefault="00B74E74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18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74" w:rsidRDefault="00B74E74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74" w:rsidRPr="007B0C45" w:rsidRDefault="00B74E74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74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74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</w:p>
    <w:p w:rsidR="00C64318" w:rsidRPr="007B0C45" w:rsidRDefault="00B74E74" w:rsidP="00C643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Пчёлкин</w:t>
      </w:r>
    </w:p>
    <w:p w:rsidR="00E90B1F" w:rsidRPr="007B0C45" w:rsidRDefault="00E90B1F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4E74" w:rsidRPr="007B0C45" w:rsidRDefault="00B74E74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07B4" w:rsidRPr="007B0C45" w:rsidRDefault="00DE07B4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E07B4" w:rsidRPr="007B0C45" w:rsidRDefault="00B74E7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Усть-Бакчарского</w:t>
      </w:r>
      <w:r w:rsidR="00C64318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07B4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DE07B4" w:rsidRPr="007B0C45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E3000F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7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BC336F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B7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BC336F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B7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49</w:t>
      </w: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E3000F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«Выдача разрешений на право </w:t>
      </w: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вырубки зеленых насаждений»</w:t>
      </w:r>
    </w:p>
    <w:p w:rsidR="00ED68AB" w:rsidRPr="007B0C45" w:rsidRDefault="00ED68AB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Общие положения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Предмет регулирования </w:t>
      </w:r>
      <w:r w:rsid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дминистративного регламента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дминистративный регламент устанавливает стандарт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насаждений» (далее – Административный регламент,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услуга), устанавливает состав, последовательность и сроки выполнения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по предоставлению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в электронном виде, формы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за исполнением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досудебный (внесудебный)порядок обжалования решений и действий (бездействия) 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Усть-Бакчарского 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Администрация), должностных лиц Администрации,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услугу.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 Выдача разрешения на право вырубки зеленых насаждений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в случаях: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нарушения строительных, санитарных и иных норм 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капитального и текущего ремонта зданий строений соо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ружений, в случае, если зеленые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насаждения мешают проведению работ;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санитарных рубок (в том числе удаления аварийных деревьев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кустарников), реконструкции зеленых насаждений и капитального ремонта(реставрации) объектов озеленения (парков, бульваров, скверов, улиц, внутри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дворовых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территорий);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строительства (реконструкции), сетей инженерно-технического обеспечения, в том числе линейных объектов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капитального или текущего ремонта сетей инженерно-технического обеспечения, в том числе линейных объ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ектов за исключением проведения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сооружений;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1.2.5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Размещения, установки объектов, не являющихся объектами капитального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строительства;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1.2.6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инженерно-геологических изысканий;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1.2.7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Восстановления нормативного светового режима в жилых и нежилых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помещениях, затеняемых деревьями.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право вырубки зеленых насаждений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содержанию зеленных насаждений (питомники, оранжерейные комплексы), а также не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относящихся к территории кладбищ.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Вырубка зеленых насаждений без разрешения на территории муниципального образования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B7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Усть-Бакчарское 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поселение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Томской области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допускается, за исключением проведения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сооружений.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E74" w:rsidRDefault="00B74E74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Круг Заявителей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Заявителями являются физические лица, индивидуальные предприниматели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и юридические лица, независимо от права пользования земельным участком, за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исключением территорий с лесными насаждениями (далее – Заявитель).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Интересы Заявителей, указанных в пункте 2.1 настоящего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могут представлять лица, обладающие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соответствующими полномочиями (далее – Представитель заявителя).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Представителя заявителя, выступающего от имени Заявителя,</w:t>
      </w:r>
      <w:r w:rsid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подтверждаются доверенностью, оформленно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в соответствии с требованиями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Федерации.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Требования предоставления Заявителю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в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соответствии с вариантом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соответствующим признакам Заявителя, определенным в результате анкетирования,</w:t>
      </w:r>
      <w:r w:rsidR="00B74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проводимого органом, предоставляющим услугу (далее – профилирование), а также</w:t>
      </w:r>
      <w:r w:rsidR="00B74E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результата, за предоставлением которого обратился Заявитель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 порядке пред</w:t>
      </w:r>
      <w:r w:rsidR="00364FB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64FB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осуществляется: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 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2) по телефону 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Уполномоченном органе (8382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5756119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) или многофункциональном центре (88003500850);</w:t>
      </w:r>
    </w:p>
    <w:p w:rsidR="00C64318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З) письменно, в том числе посредством электронной почты </w:t>
      </w:r>
      <w:hyperlink r:id="rId7" w:history="1">
        <w:r w:rsidR="00B74E7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B74E74" w:rsidRPr="00B74E74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B74E7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bakch</w:t>
        </w:r>
        <w:r w:rsidR="00B74E74" w:rsidRPr="00B74E74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B74E7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B74E74" w:rsidRPr="00B74E7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74E7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74E74" w:rsidRPr="00B74E7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74E7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 посредством размещения в открытой и доступной форме информации: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- на портале федеральной информационной адресной системы в информационно-телекоммуникационной сети «Интернет» (https://fas.nalog.ru/) (далее - портал ФИАС);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 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>–Единый портал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- на официальном сайте Уполномоченного органа (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>https://beregaevo.ru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/) в информационно-телекоммуникационной сети «Интернет» (далее - Официальный сайт);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осуществляется по вопросам, касающимся: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способов подачи заявления о предоставлении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адресов Уполномоченного органа и многофункциональных центров, обращение в которые необходимо для предоставления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справочной информации о работе Уполномоченного органа (структурных подразделений Уполномоченного органа);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документов, необходимых для предоставления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и сроков предоставления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получения сведений о ходе рассмотрения заявления о предоставлении Услуги и о результатах ее предоставления;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Получение информации по вопросам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B74E74" w:rsidRP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бесплатно.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устном обращении Заявителя (лично или по телефону) должностное лицо</w:t>
      </w:r>
      <w:r w:rsidR="00B74E74" w:rsidRP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работник МФЦ, осуществля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ющий консультирование, подробно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в вежливой (корректной) форме информирует обратившихся по интересующим</w:t>
      </w:r>
      <w:r w:rsidR="00B74E74" w:rsidRPr="00B74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вопросам.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B74E74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органа, в который позвонил Заявитель, фамилии, и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мени, отчества (последнее –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наличии) и должности специалиста, принявшего телефонный звонок.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ответ, телефонный звонок должен быть переадресован (п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ереведен) на другое должностное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лицо или же обратившемуся лицу должен быть сообщен телефонный номер, по котором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уможно будет получить необходимую информацию.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изложить обращение в письменной форме;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назначить другое время для консультаций.</w:t>
      </w:r>
    </w:p>
    <w:p w:rsidR="003547C9" w:rsidRPr="007B0C45" w:rsidRDefault="003547C9" w:rsidP="009E5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влияющее прямо или косвенно на принимаемое решение.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должно превышать 10 минут.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 письменному обращению должностное лицо Уполномоченного органа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,ответственное за предоставление Муниципальной услу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ги, подробно в письменной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разъясняет гражданину сведения по вопросам, указанным в пункте 3.2 настоящего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в порядке, установленном Федеральным законом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 59-ФЗ «О порядке рассмотрения обращений граждан Российской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Федерации» (далее – Федеральный закон № 59-ФЗ).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портале размещаются сведения, предусмотренные Положением о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24.10.2011 № 861.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без выполнения Заявителем каких-л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ибо требований, в том числе без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 требует заключения лицензионного или иного соглашения с правообладат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елем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программного обеспечения, предусматривающего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взимание платы, регистрацию или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авторизацию Заявителя, или предоставление им персональных данных.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Уполномоченного органа, на стендах в местах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в МФЦ р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следующая справочная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информация: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о месте нахождения и графике работы Уполномоченного органа и его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подразделений, ответственных за предоставление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а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также МФЦ;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справочные телефоны структурных подразделений Уполномоченного органа,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за предоставление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>ги, в том числе номер телефона-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авто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информатора (при наличии);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в) адрес официального сайта, а также электронной почты и(или) формы обратной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связи Уполномоченного органа в сети «Интернет».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залах ожидания Уполномоченного органа размещаются нормативные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правовые акты, регулирующие порядок предоставле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в 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регламент, которые по требо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ванию Заявителя предоставляются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ему для ознакомления.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информации о порядке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стендах в помещении МФЦ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соглашением,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заключенным между МФЦ и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с учетом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информированию, установленных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Административным регламентом.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ходе рассмотрения заявления о предоставлении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и о результатах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может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быть получена Заявителем либо Представителем заявителя в личном кабинете на Е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дином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II. Стандарт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Наименование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– «Выдача разрешений на право</w:t>
      </w:r>
      <w:r w:rsidR="00B663DE" w:rsidRP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вырубки зеленых насаждений».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Наименование органа государственной власти, органа местного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83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 услуга предоставляется Уполномоченным органом –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Усть-Бакчарского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Описание результата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является разрешение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 право вырубки зеленых насаждений.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на право вырубки зеленых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оформляется по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2 к настоящему Административному регламенту.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указанный в пункте 6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направляется Заявителю в форме элект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ронного документа, подписанного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тронной подписью (далее – УКЭП)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должностного лица, в личный кабинет на Едином портале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случае, если такой способ указан в заявлении о предоставлении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выдается Заявителю на бумажном носителе при личном обращении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орган, МФЦ в соответствии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 выбранным Заявителем способом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результата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Срок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обращении Заявителя за предоставлением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не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может превышать 17 рабочих дней с даты регистрации заявления в Уполномоченном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органе.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Срок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начинает исчисляться с даты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регистрации заявления.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общий срок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входит срок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являющихся результатом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Правовые основания для предоставления </w:t>
      </w:r>
      <w:r w:rsid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2B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(с указанием их рекви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зитов и источников официального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опубликования),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размещается в федеральной государственной информационной системе«Федеральный реестр государственных и муниципальных услуг (функций)».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Исчерпывающий перечень документов, необходимых для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644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нормативными правовыми актами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подлежащих представлению Заявителем, способы их получения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Заявителем, в том числе в электронной форме, порядок их представления.</w:t>
      </w: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или Представитель заявителя представляет в Уполномоченный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 заявление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форме, приведенной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приложении № 1 к настоящему Административному ре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гламенту (далее – Заявление), 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прилагаемые к нему документы одним 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из следующих способов по выбору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Заявителя: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 электронной форме посредством Единого портала.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Заявления и прилагаемых к нему документов указанным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способом Заявитель или Представитель заявителя, п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рошедшие процедуры регистрации,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 с использован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ием федеральной государственной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«Единая система 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дентификации и аутентификации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инфраструктуре, обеспечивающей информационно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-технологическое взаимодействие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используемых для п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редоставления государственных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в электронной форме» (далее –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ЕСИА) или иных государственных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если такие государстве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нные информационные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системы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установленном Правительством Российской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порядке обеспечивают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взаимодействие с ЕСИА, при условии совпаден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ия сведений о физическом лице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указанных информационных системах, заполня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ют форму указанного Заявления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использованием интерактивной формы в элек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тронном виде, без необходимости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дополнительной подачи Заявления в какой-либо иной форме.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 направляется Заявителем или Представителем заявителя вместе с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прикрепленными электронными документами, указанными в подпун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ктах 2 - 8 пункта 9.2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 Заявление подписывается Заявителем или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заявителя, уполномоченным на под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писание такого Заявления, УКЭП,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либо усиленной неквалифицированной электро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нной подписью, сертификат ключа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проверки которой создан и используется в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инфраструктуре, обеспечивающей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твенных и муниципальных услуг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которая создается и провер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яется с использованием средств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 и средств удостоверяющег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 центра, имеющих подтверждение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области обеспечения безопасности в соответствии с частью 5 статьи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8 Федерального закона от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апреля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63-ФЗ «Об электронной подписи» (далее – Федеральный закон№63-ФЗ), а также при наличии у владельца сертифика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 ключа проверки ключа простой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подписи, выданного ему при личном приеме в соответствии с Правила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использования простой электронной подписи при обращении за получением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г, утвержденным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25.01.2013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33 «Об использовании простой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 при оказании государств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и муниципальных услуг»,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определения видов эле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ктронной подписи, использование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допускается при обращении за получением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услуг, утвержденных постановлением Правительства Российско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Федерации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25.06.2012 № 634 «О видах электронной подписи, ис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которых допускается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обращении за получением государственных и муниципальных услуг».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на бумажном носителе посредством личного обращения в Уполномоченный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орган, в том числе через МФЦ в соответствии с сог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лашением о взаимодействии между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МФЦ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Уполномоченным органом, заключенным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27.09.2011 № 797 «О взаимодействии между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МФЦ предоставления государственных и муници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пальных услуг и федеральными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государственной власти </w:t>
      </w:r>
      <w:r w:rsidR="003C2972" w:rsidRPr="007B0C45">
        <w:rPr>
          <w:rFonts w:ascii="Times New Roman" w:hAnsi="Times New Roman" w:cs="Times New Roman"/>
          <w:color w:val="000000"/>
          <w:sz w:val="24"/>
          <w:szCs w:val="24"/>
        </w:rPr>
        <w:t>субъектов Российской Федерации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, органами местного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постановление Правительства Российской Федерации № 797).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Иные требования, в том числе учитывающие особенности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МФЦ, особенности предост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по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экстерриториальному принципу и особенности предос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уги Заявителю или Представителю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 обеспечивается в МФЦ доступ к Ед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иному порталу, в соответствии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ерации от 22.12.2012 № 1376 «Об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утверждении Правил организации деятельно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сти многофункциональных центров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прилагаемые Заявителем к Заявлению, представляемые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направляются в следующих форматах: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xml – для документов, в отношении которых утверждены формы и требования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 формированию электронных документов в виде файлов в формате xml;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doc, docx, odt – для документов с текстовым содержанием, не включающим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формулы;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pdf, jpg, jpeg, png, bmp, tiff – для документов с текстовым содержанием, в том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числе включающих формулы и (или) графические изображения, а также документов с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графическим содержанием;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zip, rar – для сжатых документов в один файл;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sig – для открепленной усиленной квалифицированной электронной подписи.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 случае если оригиналы документов, прилагаемых к Заявлению, выданы 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подписаны Уполномоченным органом на бумажном нос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ителе, допускается формирование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таких документов, представляемых в электр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форме, путем сканирования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непосредственно с оригинала документа (использование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копий не допускается), которое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с сохранением ориентации оригинала д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окумента в разрешении 300 – 500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dpi (масштаб 1:1) и всех аутентичных признаков подлинн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ости (графической подписи лица,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печати, углового штампа бланка), с использованием следующих режимов: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«черно-белый» (при отсутствии в документе графических изображений и (или)цветного текста);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«оттенки серого» (при наличии в документе графических изображений,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отличных от цветного графического изображения);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«цветной» или «режим полной цветопередачи» (при наличии в документе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цветных графических изображений либо цветного текста).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содержит текстовую и(или) графическую информацию.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9.2 Документы, прилагаемые Заявителем к Заявлению, направленные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должны обеспечивать возможно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сть идентифицировать документ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количество листов в документе.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подлежащих представлению Заявителем самостоятельно: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 В случае представления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Заявления в электронной форме посредством Единого 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портала в соответствии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 подпунктом 1 пункта 9.1.1 настоящего Админис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тративного регламента указанное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 заполняется путем внесения соответст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вующих сведений в интерактивную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форму на Едином портале, без необходимости предоставления в иной форме;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документ, удостоверяющий личность Заявителя или Представителя заявителя(предоставляется в случае личного обращения в Уполн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омоченный орган, МФЦ). В случае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Заявления посредством Единого 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портала, сведения из документа,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удостоверяющего личность Заявителя, Представ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ителя заявителя формируются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подтверждении учетной записи в ЕСИА из состава 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оответствующих данных указанной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учетной записи и могут быть проверены путем напра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вления запроса с использованием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системы межведомственного электронного взаимодействия (далее – СМЭВ);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полномочия Представителя заявителя действовать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имени Заявителя (в случае обращения за предо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ставлением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Представителя заявителя). При обращении посред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ством Единого портала указанный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документ, выданный организацией, удостоверяется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УКЭП правомочного должностного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лица организации, а документ, выданный физич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еским лицом, - УКЭП нотариуса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приложением файла открепленной УКЭП в формате sig;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дендроплан или схема с описанием места положения дерева (с указанием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документ, с указанием кадастрового номера земельного участка (при наличии)адреса (месторасположения) земельного участка, вида проведения работ, с ука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характеристик зеленых насаждений (породы, высоты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диаметра, и т.д.), подлежащих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вырубке (перечетная ведомость зеленых насаждений)</w:t>
      </w:r>
    </w:p>
    <w:p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заключение специализированной организации о нарушении естественного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освещения в жилом или нежилом помещении (в случа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 отсутствия предписания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надзорных органов);</w:t>
      </w:r>
    </w:p>
    <w:p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заключение специализированной организации о нарушении строительных,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санитарных и иных норм и правил, вызванных произра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станием зеленых насаждений (при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выявлении нарушения строительных, санитарных и иных норм и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правил, вызванных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произрастанием зеленых насаждений);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задание на выполнение инженерных изысканий (в случае проведения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инженерно-геологических изысканий.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д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которые находятся в распоряжении государств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органов, органов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и иных органов, участвующих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9.3.1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необходимых для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документов (их копий или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сведений, содержащихся в них),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которые запрашиваются Уполномоченным орга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ном в порядке межведомственного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информационного взаимодействия (в том числе с исп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ользованием СМЭВ и подключаемых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 ней региональных СМЭВ) в государств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органах, органах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 подведомственных государстве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нным органам и органам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организациях, в распоряжении которых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указанные документы,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которые Заявитель вправе представить по собственной инициативе: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сведения из Единого государственного реестра юридических лиц (при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обращении Заявителя, являющегося юридическим лицом);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сведения из Единого государственного реестра индивидуальных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предпринимателей (при обращении Заявителя, яв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ляющегося индивидуальным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предпринимателем);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сведения из Единого государственного реестра недвижимости: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об объекте недвижимости;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об основных характеристиках и зарегистрированных правах на объект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недвижимости.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предписание надзорного органа;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разрешение на размещение объекта;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разрешение на право проведения земляных работ;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схема движения транспорта и пешеходов, в случае обращения за получениемразрешения на вырубку зеленых насаждений, проводимой на проезжей части;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разрешение на строительство.</w:t>
      </w:r>
    </w:p>
    <w:p w:rsidR="00C134D7" w:rsidRPr="007B0C45" w:rsidRDefault="00C134D7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Исчерпывающий перечень оснований отказа в приеме документов</w:t>
      </w:r>
    </w:p>
    <w:p w:rsidR="00C134D7" w:rsidRPr="007B0C45" w:rsidRDefault="00C134D7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7B0C45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10.1.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подано в орган государственной власти, орган местного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или организацию, в полномочия к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оторых не входит предоставление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неполного комплекта документов, необходимых для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Заявителем документы утратили силу на момент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за </w:t>
      </w:r>
      <w:bookmarkStart w:id="0" w:name="_GoBack"/>
      <w:bookmarkEnd w:id="0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предоставлением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услугой;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Заявителем документы содержат подчистки и исправления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текста, не заверенные в порядке, установленн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 законодательством Российской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содержат повреждения, наличие которых не позволяет в полном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объеме использовать информацию и сведения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содержащиеся в документах для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Неполное заполнение полей в форме Заявления, в том числе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интерактивной форме Заявления на Едином портале;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Подача запроса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документов,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услуги, в электронной форме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нарушением установленных требований;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10.8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Несоблюдение установленных статьей 11 Федерального закона № 63-ФЗусловий признания действительности, УКЭП.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10.9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отказе в приеме документов, указанных в пункте 9.2 настоящего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оформляется по 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форме согласно приложению № 3 к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приеме документов, указанных в пункте 9.2 настоящего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направляется Заявителю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способом, определенным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Заявителем в Заявлении, не позднее 1 рабочего дня,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за днем регистрации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такого Заявления, либо выдается в день личного обр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ащения за получением указанного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решения в МФЦ или Уполномоченный орган.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Отказ в приеме документов, указанных в пункте 9.2 настоящего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не препятствует п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овторному обращению Заявителя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орган.</w:t>
      </w:r>
    </w:p>
    <w:p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отказа в предоставлении</w:t>
      </w:r>
    </w:p>
    <w:p w:rsidR="003547C9" w:rsidRPr="007B0C45" w:rsidRDefault="007B0C45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11.1 Наличие противоречивых сведений в Заявлении и приложенных к нему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документах;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11.2 Несоответствие информации, которая содержится в документах 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сведениях, представленных Заявителем, 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данным, полученным в результате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межведомственного взаимодействия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СМЭВ;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11.3 Выявление возможности сохранения зеленых насаждений;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11.4 Несоответствие документов, представляемых Заявителем, по форме или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содержанию требованиям законодательства Российской Федерации;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Запрос подан неуполномоченным лицом.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ипальной услуги, оформляется по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ниципальной услуги направляется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способом, определенным Заявителем в Заявлении, не позднее рабочего дн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следующего за днем принятия такого решения, либо вы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дается в день личного обращения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иной оплаты, взимаемой за предоставление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771EE2" w:rsidRPr="007B0C45" w:rsidRDefault="00771EE2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12.1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уги осуществляется без взимания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платы.</w:t>
      </w:r>
    </w:p>
    <w:p w:rsidR="003547C9" w:rsidRPr="007B0C45" w:rsidRDefault="003547C9" w:rsidP="00AC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12.2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вырубки зеленых насаждений в целях, указанных в пунктах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1.2.1-1.2.7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амента, подлежащих компенсации,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выставляется счет на оплату компенсационн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ая стоимость за вырубку зеленых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насаждений.</w:t>
      </w:r>
    </w:p>
    <w:p w:rsidR="006539CB" w:rsidRPr="007B0C45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запроса о 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и при получении результата</w:t>
      </w: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6539CB" w:rsidRPr="007B0C45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при получении результа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Срок регистрации запроса Заявителя о 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</w:t>
      </w: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14.1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Заявления, представленного Заявителем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указанными в пункте9.1 настоящего Административного регламента с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пособами в Уполномоченный орган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14.2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представления Заявления в электронной форме способом,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указанным в подпункте 1 пункта 9.1 настоящего Ад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министративного регламента, вне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рабочего времени Уполномоченного органа либо в 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выходной, нерабочий праздничный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день, днем получения Заявления считается первый рабочий день, следующий за дне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представления Заявителем указанного Заявления.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3547C9" w:rsidRPr="007B0C45" w:rsidRDefault="007B0C45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униципальная услуга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Местоположение административных зданий, в которых осуществляется прием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и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выдача результатов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услуги, должно обеспечивать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удобство для граждан с точки зрения пеше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ходной доступности от остановок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имеется возможность организации стоянки (парковки) возлездания (строения), в котором размещено помеще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ние приема и выдачи документов,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организовывается стоянка(парковка) для личного автомобильного транспорта Заявителей.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Для парковки специальных автотранспортных средств инвалидов на стоянке(парковке) выделяется не менее 10% мест (но не менее 1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места) для бесплатной парковки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управляемых инвалидами I, I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I групп, а также инвалидами III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группы в порядке, установленном Правите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льством Российской Федерации,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перевозящих таких инвалидов и (или) детей-инвалидов.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обеспечения беспрепятственного доступа Заявителей, в том числе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передвигающихся на инвалидных колясках, вход в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здание и помещения, в которых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об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орудуются пандусами, поручнями,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тактильными (контрастными) предупреждающими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элементами, иными специальными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приспособлениями, позволяющими обеспе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чить беспрепятственный доступ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передвижение инвалидов, в соответствии с законодат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ельством Российской Федерации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социальной защите инвалидов.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информационной табличкой (вывеской), содержащей информацию: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наименование;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местонахождение и юридический адрес; режим работы;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график приема;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номера телефонов для справок.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должны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соответствовать санитарно-эпидемиологическим правилам и нормативам.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оснащаются: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противопожарной системой и средствами пожаротушения; системой оповещения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 возникновении чрезвычайной ситуации; средств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ами оказания первой медицинской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помощи;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туалетными комнатами для посетителей.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Зал ожидания Заявителей оборудуется стульями, скамьями, количество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определяется исходя из фактической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нагрузки и возможностей для 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размещения в помещении, а также информационными стендами.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15.8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Тексты материалов, размещенных на информационном стенде, печатаются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удобным для чтения шрифтом, без исправлений, с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выделением наиболее важных мест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полужирным шрифтом.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15.9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 для заполнения заявлений оборудуются стульями, столами (стойками),бланками Заявлений, письменными принадлежностями.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15.10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 приема Заявителей оборудуются информационными табличками(вывесками) с указанием: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номера кабинета и наименования отдела;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фамилии, имени и отчества (последнее–при нал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ичии), должности ответственного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лица за прием документов;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графика приема Заявителей.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Рабочее место каждого ответственного лица за прием документов, должно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быть оборудовано персональным компьютером с воз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можностью доступа к необходимым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информационным базам данных, печатающим устро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йством (принтером) и копирующим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устройством.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Лицо, ответственное за прием документов, должно иметь настольную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инвалидам обеспечиваются: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возможность беспрепятственного доступа к объекту (зданию, помещению), в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самостоятельного передви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жения по территории, на которой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расположены здания и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а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входа в такие объекты и выхода из них, посадки в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транспортное средство и высадки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из него, в том числе с использование кресла- коляски;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сопровождение инвалидов, имеющих стойки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 расстройства функции зрения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надлежащее размещение оборудования и носителей информации, необходимых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для обеспечения беспрепятственного доступа ин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валидов зданиям и помещениям,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униципальная услуга, и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услуге с учетом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дублирование необходимой для инвалидов звуковой и зрительной информации,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надписей, знаков и иной текстовой и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графической информации знаками,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выполненными рельефно-точечным шрифтом Брайля;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допуск сурдопереводчика и тифлосурдопереводчика;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допуск собаки-проводника при наличии документа, подтверждающего ее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специальное обучение, на объекты (здания, помеще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ния),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оказание инвалидам помощи в преодолении барьеров, мешающих получению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:rsidR="009B4F82" w:rsidRPr="007B0C45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Показатели доступности и качества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9B4F82" w:rsidRPr="007B0C45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показателями доступности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являются: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наличие полной и понятной информации о порядке, сроках и ходе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сети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«Интернет», средствах массовой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получения Заявителем уведомлений о предоставлении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с посредством личного кабинета Заявителя на Едином портале;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3) возможность получения информации о ходе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в том числе с использованием информационно- коммуникационных технологий.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16.2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показателями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своевременность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соответствии со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стандартом ее предоставления, установле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нным настоящим Административным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регламентом;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минимально возможное количество взаимодействий гражданина с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отсутствие обоснованных жалоб на действия (бездействие) сотрудников и их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отсутствие нарушений установленных сроков в процессе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отсутствие заявлений об оспаривании решений, действий (бездействия)Уполномоченного органа, его должностных лиц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принимаемых (совершенных)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 итогам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рассмотрения, которых вынесены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</w:p>
    <w:p w:rsidR="000472CB" w:rsidRPr="007B0C45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Иные требования к предоставлению государственной услуги</w:t>
      </w:r>
    </w:p>
    <w:p w:rsidR="000472CB" w:rsidRPr="007B0C45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услуг, которые являются необходимыми и обязательными для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 сведения о документе (документах),выдаваемом (выдаваемых) организациями, участвующими в предоставлении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необходимые и обязательные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отсутствуют.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запрещается требовать от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Заявителя: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представления документов и информации, которые в соответствии с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3F0786" w:rsidRPr="007B0C45">
        <w:rPr>
          <w:rFonts w:ascii="Times New Roman" w:hAnsi="Times New Roman" w:cs="Times New Roman"/>
          <w:iCs/>
          <w:color w:val="000000"/>
          <w:sz w:val="24"/>
          <w:szCs w:val="24"/>
        </w:rPr>
        <w:t>Томской области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правовыми актами 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муниципального образования «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Усть-Бакчарское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>сельское поселение»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находятся в распоряжении органов,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услугу, государственных органов, органов местного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и(или)подведомственных государственным органам и органам местного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организаций, участвующих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услуг, за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исключением документов, указанных в части 6 статьи 7 Федерального закона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27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210-ФЗ «Об организации предоставления государственных 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 (далее – Федеральный закон № 210-ФЗ);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представления документов и информации, отсутствие и(или) недостоверность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следующих случаев: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после первоначальной подачи Заявления;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наличие ошибок в Заявлении и документах, поданных Заявителем после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не включенных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 представленный ранее комплект документов;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в) истечение срока действия документов или изменение информации после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служащего, работника МФЦ, работника организации, предусмотренной частью 1.1 статьи16 Федерального закона № 210-ФЗ, при первоначальном отказе в приеме документов,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либо в предоставлении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о чем в письменном виде за подписью руководителя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руководителя МФЦ при первоначальном отказе в приеме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либо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неудобства.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86" w:rsidRPr="007B0C45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III. Состав, последовательность и сроки выполнения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</w:t>
      </w:r>
    </w:p>
    <w:p w:rsidR="00096E3B" w:rsidRPr="007B0C45" w:rsidRDefault="00096E3B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Исчерпывающий перечень административных процедур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18.1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включает в себя следующие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процедуры: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прием, проверка документов и регистрация Заявления;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взаимодействия, в том числе с использованием СМЭВ;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подготовка акта обследования;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направление начислений компенсационной стоимости (при наличии);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рассмотрение документов и сведений;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принятие решения;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выдача результата.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Описание административных процедур представлено в приложении № 4 кнастоящему Административному регламенту.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Перечень административных процедур (действий) при предоставлении</w:t>
      </w:r>
    </w:p>
    <w:p w:rsidR="003547C9" w:rsidRPr="007B0C45" w:rsidRDefault="007B0C45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услуг в электронной форме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19.1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 в электронной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обеспечиваются: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получение информации о порядке и срок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ах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формирование 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прием и регистрация Уполномоченным орган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 Заявления и иных документов,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получение результата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получение сведений о ходе рассмотрения Заявления;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6) осуществление оценки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досудебное (внесудебное) обжалование 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ешений и действий (бездействия)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либо действи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 (бездействие) должностных лиц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предоставляющего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лугу, либо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служащего.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Порядок осуществления административных процедур (действий) в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электронной форме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Заявления.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осуществляется пос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редством заполнения электронной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формы Заявления на Едином портале, без необ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ходимости дополнительной подачи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 в какой-либо иной форме.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заполнения Заявителем каждого из полей электронной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формы Заявления. При выявлении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некорректно заполненного поля электронной формы Заяв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ления, Заявитель уведомляется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характере выявленной ошибки и порядке ее устране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 посредством информационного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сообщения непосредственно в электронной форме Заявления.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возможность копирования и сохранения Заявления и иных документов,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Административном регламенте,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печати на бумажном носителе копии электронной формы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сохранение ранее введенных в электронную форму Заявления значений в любой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момент по желанию Заявителя, в том числе при возник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новении ошибок ввода и возврате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для повторного ввода значений в электронную форму 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заполнение полей электронной формы Заявления до начала ввода сведений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с использованием сведений,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размещенных в ЕСИА, и сведений,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опубликованных на Едином портале, в части, касаю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щейся сведений, отсутствующих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ЕСИА;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возможность вернуться на любой из этапов заполнения электронной формы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 без потери ранее введенной информации;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возможность доступа Заявителя на Едином портале к ранее поданным им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Заявлениям в течение не менее одного года, а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к частично сформированным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заявлениям – в течение не менее 3 месяцев.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Сформированное и подписанное Заявление и иные документы, необходимые для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напр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авляются в Уполномоченный орган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посредством Единого портала.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обеспечивает в сроки, указанные в пунктах 14.1-14.2настоящего Административного регламента: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прием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направление Заявителю электронного сообщения о поступлении 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регистрацию Заявления и направление Заявителю уведомления о регистрации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Заявления, либо об отказе в приеме документов,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B66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ответственного за прием 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 Заявления (далее –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лицо), в государс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твенной информационной системе,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используемой Уполномоченным органом для пред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ГИС).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проверяет наличие электронных заявлений, поступивших посредством Единого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портала, с периодичностью не реже 2 раз в день;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рассматривает поступившие заявления и приложенные электронные образы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документов (документы);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производит действия в соответствии с пунктом 18.1 настоящего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в качестве результата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получения документа: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 форме электронного документа, подписанного УКЭП уполномоченного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должностного лица Уполномоченного органа, направленного Заявителю в личн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кабинет на Едином портале;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 виде бумажного документа, подтверждающего содержание электронного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документа, который Заявитель получает при личном обращении в МФЦ.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производи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тся в личном кабинете на Едином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портале. Заявитель имеет возможность по собст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венной инициативе в любое время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просматривать статус электронного Заявления,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 также информацию о дальнейших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действиях в личном кабинете.</w:t>
      </w:r>
    </w:p>
    <w:p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электронной форме Заявителю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направляется: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уведомление о приеме и регистрации заявления и иных документов,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ги, содержащее сведения о факте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приема Заявления и документов, необходимых 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начале процедуры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услуги, а также сведения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дате и времени окончания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услуги, либо мотивированный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приеме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уведомление о результатах рассмотрения документов, необходимых для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содержащее сведения о принятии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положительного решения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иципальной услуги и возможности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результат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луги, либо мотивированный отказ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осуществляется в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оценки гражда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нами эффективности деятельности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руководителей территориальных органов федеральны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 органов исполнительной власти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структурных подразделений) с учетом качества пре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доставления ими государственных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услуг, а также применения результатов указанной оц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енки как основания для принятия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решений о досрочном прекращении исполнения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соответствующими руководителями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своих должностных обязанностей, утвержденны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 постановлением Правительства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12.12.2012 № 1284 «Об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оценке гражданами эффективности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деятельности руководителей территориальных орг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анов федеральных органов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власти(их структурных подразде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лений)и территориальных органов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внебюджетных фондов(их региональ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ных отделений)с учетом качества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услуг, 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уководителей МФЦ предоставления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 с учетом каче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ства организации предоставления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услуг, а также о п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рименении результатов указанной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оценки как основания для принятия решений о 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осрочном прекращении исполнения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</w:t>
      </w:r>
      <w:r w:rsidR="00551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действия или бездействие Уполномоче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нного органа, должностного лица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либо муниципального служащего в соответствии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1.2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210-ФЗ и в порядк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е, установленном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0.11.2012 № 1198 «О федеральной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государственной информационной системе, обес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печивающей процесс досудебного,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(внесудебного) обжалования решений и действий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(бездействия), совершенных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предоставлении государственных и муниципальны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 услуг» (далее – постановление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№ 1198).</w:t>
      </w:r>
    </w:p>
    <w:p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 Формы контроля за исполнением административного регламента</w:t>
      </w:r>
    </w:p>
    <w:p w:rsidR="00EB1DD8" w:rsidRPr="007B0C45" w:rsidRDefault="00EB1DD8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Порядок осуществления текущего контроля за соблюдение и исполнением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ответственными должностными лицами положений регламента и иных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а также принятием ими решений</w:t>
      </w:r>
    </w:p>
    <w:p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C3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21.1 Текущий контроль за соблюдением и исполнением настоящего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регламента, иных нормативных 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актов, устанавливающих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предоставлению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и, осуществляется на постоянной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основе должностными лицами Администрации (Уп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олномоченного органа),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уполномоченными на осуществление контроля з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Для текущего контроля используются сведения служебной корреспонденции,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устная и письменная информация специалистов </w:t>
      </w:r>
      <w:r w:rsidR="00EB1DD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должностных лиц Администрации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(Уполномоченного органа).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решений о предоставлении (об отказе в предоставлении)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выявления и устранения нарушений прав граждан;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рассмотрения, принятия решений и подготовки ответов на обращения граждан,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содержащие жалобы на решения, действия (бездействие) должностных лиц.</w:t>
      </w:r>
    </w:p>
    <w:p w:rsidR="00EB1DD8" w:rsidRPr="007B0C45" w:rsidRDefault="00EB1DD8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Порядок и периодичность осуществления плановых и внеплановых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в том числе</w:t>
      </w:r>
      <w:r w:rsidR="00551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формы контроля за полнотой и качеством предоставления</w:t>
      </w:r>
    </w:p>
    <w:p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 за полнотой и качеством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включает в себя проведение плановых и внеплановых проверок.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Плановые проверки осуществляются на основании годовых планов работы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 контролю подлежат: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соблюдение сроков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услуги; соблюдение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положений настоящего Административного регламента;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правильность и обоснованность принятого решения об отказе в предоставлении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22.3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Основанием для проведения внеплановых проверок являются: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получение от государственных органов, органов местного самоуправления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предполагаемых или выявленных нарушениях нормативных правовых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актов Российской Федерации, нормативных правовых актов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Томской области 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нормативных правовых актов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 образования «</w:t>
      </w:r>
      <w:r w:rsidR="00551E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Усть-Бакчарское</w:t>
      </w:r>
      <w:r w:rsidR="007B0C45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ельское поселение»</w:t>
      </w:r>
      <w:r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обращения граждан и юридических лиц на нарушения законодательства, в том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числе на качество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услуги.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Ответственность должностных лиц за решения и действия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(бездействие), принимаемые (осуществляемые) ими в ходе предоставления</w:t>
      </w:r>
    </w:p>
    <w:p w:rsidR="003547C9" w:rsidRPr="007B0C45" w:rsidRDefault="007B0C45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23.1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результатам проведенных проверок в случае выявления нарушений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Томской области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нормативных правовых актов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 образования «</w:t>
      </w:r>
      <w:r w:rsidR="00551E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Усть-Бакчарское</w:t>
      </w:r>
      <w:r w:rsidR="007B0C45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сельское поселение»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существляется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привлечение виновных лиц к ответственности в соответст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вии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законодательством Российской Федерации.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Персональная ответственность должностных лиц за правильность и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своевременность принятия решения о предоставлен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(об отказе в предоставлении)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закрепляется в их должностных регламентах в соо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тветствии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требованиями законодательства.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Требования к порядку и формам контроля за предоставлением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муниципальной услуги, в том числе со стороны граждан, их объединений 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организаций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24.1 Граждане, их объединения и организации имеют право осуществлять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 за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 путем получения информации 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том числе о сроках завершения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административных процедур (действий).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направлять замечания и предложения по улучшению доступности и качества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вносить предложения о мерах по устранению нарушений настоящего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24.2 Должностные лица Уполномоченного органа принимают меры к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прекращению допущенных нарушений, устраняют пр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ичины и условия, способствующие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совершению нарушений.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24.3 Информация о результатах рассмотрения замечаний и предложений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граждан, их объединений и организаций доводится д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сведения лиц, направивших эти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замечания и предложения.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V. Досудебный (внесудебный) порядок обжалования решений 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действий (бездействия) органа, предоставляющего государственную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(муниципальную) услугу, а также их должностных лиц, государственных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(муниципальных) служащих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Право Заявителя на обжалование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551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имеет право на обжалование решения и (или) действий (бездействия)</w:t>
      </w:r>
    </w:p>
    <w:p w:rsidR="003547C9" w:rsidRPr="007B0C45" w:rsidRDefault="003547C9" w:rsidP="00551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должностных лиц Уполномоченного органа, государственных</w:t>
      </w:r>
    </w:p>
    <w:p w:rsidR="003547C9" w:rsidRPr="007B0C45" w:rsidRDefault="003547C9" w:rsidP="00551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(муниципальных) служащих, МФЦ, а также работника МФЦ при предоставлении</w:t>
      </w:r>
    </w:p>
    <w:p w:rsidR="003547C9" w:rsidRPr="007B0C45" w:rsidRDefault="007B0C45" w:rsidP="00551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досудебном (внесудебном) порядке (далее – жалоба).</w:t>
      </w:r>
    </w:p>
    <w:p w:rsidR="001F01F8" w:rsidRPr="007B0C45" w:rsidRDefault="001F01F8" w:rsidP="00551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 Органы местного самоуправления, организации и уполномоченные на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 Заявителя в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досудебном (внесудебном) порядке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26.1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досудебном (внесудебном) порядке Заявитель (Представитель) вправе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с жалобой в письменной форме на бума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жном носителе или в электронной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в Уполномоченный орган – на решение и (или) действия (бездействие)должностного лица, руководителя структурного подраз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деления Уполномоченного органа,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решение и действия (бездействие) Уполн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омоченного органа, руководителя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 вышестоящий орган на решение и (или) действия (бездействие) должностного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лица, руководителя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структурного подразделения Уполномоченного органа;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к руководителю МФЦ – на решения и действия (бездействие)работника МФЦ;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4) к учредителю МФЦ – на решение и действия (бездействие) МФЦ.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26.2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Уполномоченном органе, МФЦ, у учредителя МФЦ определяются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уполномоченные на рассмотрение жалоб должностные лица.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Способы информирования Заявителей о порядке подачи 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жалобы, в том числе с использованием Единого портала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государственных и муниципальных услуг (функций)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27.1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порядке подачи и рассмотрения жалобы размещается на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информационных стендах в местах предоставления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на сайте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 в сети «Интернет», Едином пор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тале, а также предоставляется в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устной форме по телефону и (или) на личном приеме либо в письменной форме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почтовым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отправлением по адресу, указанному Заявителем или Представителем заявителя.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Перечень нормативных правовых актов, регулирующих порядок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досудебного (внесудебного) обжалования действий (бездействия) и (или) решений,</w:t>
      </w:r>
      <w:r w:rsidR="00551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принятых (осуществленных) в ходе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28.1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досудебного (внесудебного) обжалования решений и действий(бездействия) Уполномоченного органа, предостав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ляющего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униципальную услугу, 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также его должностных лиц регулируется: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Федеральным законом № 210-ФЗ;</w:t>
      </w:r>
    </w:p>
    <w:p w:rsidR="003547C9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) постановлением Правительства Российской Федерации № 1198.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VI. Особенности выполнения административных процедур (действий)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МФЦ предоставления государственных и муниципальных услуг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Исчерпывающий перечень административных процедур (действий)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  <w:r w:rsidR="00551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выполняем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МФЦ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29.1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МФЦ осуществляет: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информирование Заявителей о порядке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МФЦ, по иным вопросам, связанным с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также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консультирование Заявителей о порядке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МФЦ;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выдачу Заявителю результата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услуги, на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бумажном носителе, подтверждающих сод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ержание электронных документов,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направленных в МФЦ по результатам предоставлени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а также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документов, включая составление на бумажном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носителе и заверение выписок из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информационных систем органов,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предоставляющих государственных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(муниципальных)услуг;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частью 1.1 статьи 16 Ф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едерального закона № 210-ФЗ для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Информирование Заявителей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30.1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Информирование Заявителя МФЦ осуществляется следующими способами: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посредством привлечения средств массовой информации, а также путем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при обращении Заявителя в МФЦ лично, по телефону, посредством почтовых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отправлений, либо по электронной почте.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 личном обращении работник МФЦ подробно информирует Заявителей по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интересующим их вопросам в вежливой ко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рректной форме с использованием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официально-делового стиля речи. Рекомендуемое врем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предоставления консультации –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не более 15 минут, время ожидания в очереди в секто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 информирования для получения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муниципальных услугах не может превышать 15 минут.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организации, фамилии, имени, отчестве и должно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 работника МФЦ, принявшего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телефонный звонок. Индивидуальное устное консульти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рование при обращении Заявителя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телефону работник МФЦ осуществляет не более10 минут;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случае если для подготовки ответа требуется более продолжительное время,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работник МФЦ, осуществляющий индивидуальное устно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консультирование по телефону,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может предложить Заявителю: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изложить обращение в письменной форме (ответ направляется Заявителю в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со способом, указанным в обращении);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назначить другое время для консультаций.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 консультировании по письменным обращениям Заявителей ответ направляется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письменном виде в срок не позднее 30 календа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рных дней с момента регистрации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обращения в форме электронного документа по адрес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электронной почты, указанному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обращении, поступившем в МФЦ в форме электро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нного документа, и в письменной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 по почтовому адресу, указанному в обращении,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поступившем в МФЦ в письменной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 Выдача Заявителю результата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31.1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наличии в Заявлении указания о выдаче результатов оказания услуги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через МФЦ, Уполномоченный орган передает 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документы в МФЦ для последующей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выдачи Заявителю (Представителю) способом, сог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ласно заключенным соглашениям 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взаимодействии заключенным между Уполномоченным органом и МФЦ в п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орядке,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утвержденном постановлением Правительства Российской Федерации № 797.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Порядок и сроки передачи Уполномоче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нным органом таких документов в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МФЦ определяются соглашением о взаимодейст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вии, заключенным ими в порядке,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установленном постановлением Правительства Российской Федерации № 797.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31.2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 Заявителей для выдачи документов, являющихся результатом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услуги, в порядке очередности пр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получении номерного талона из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терминала электронной очереди, соответст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вующего цели обращения, либо по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предварительной записи.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Работник МФЦ осуществляет следующие действия: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устанавливает личность Заявителя на основании документа, удостоверяющего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проверяет полномочия Представителя Заявителя (в случае обращения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 Заявителя);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распечатывает результат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виде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экземпляра электронного документа на бум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ажном носителе и заверяет его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нормативными правовыми актами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ражением Государственного герба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5) заверяет экземпляр электронного документа на бумажном носителе с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нормативными правовыми актами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ражением Государственного герба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6) выдает документы Заявителю, при необходимости запрашивает у Заявителя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подписи за каждый выданный документ;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7) запрашивает согласие Заявителя на участие в смс-опросе для оценки качества</w:t>
      </w:r>
      <w:r w:rsidR="00551E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предоставленных услуг МФЦ.</w:t>
      </w:r>
    </w:p>
    <w:p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№1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</w:p>
    <w:p w:rsidR="003547C9" w:rsidRPr="007B0C45" w:rsidRDefault="007B0C45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Форма заявления о выдаче разрешения на право вырубки зеленых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насаждений</w:t>
      </w:r>
    </w:p>
    <w:p w:rsidR="007F45F9" w:rsidRPr="007B0C45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7F45F9" w:rsidRPr="007B0C45" w:rsidTr="006F0A20">
        <w:tc>
          <w:tcPr>
            <w:tcW w:w="5097" w:type="dxa"/>
          </w:tcPr>
          <w:p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Кому:</w:t>
            </w:r>
          </w:p>
        </w:tc>
        <w:tc>
          <w:tcPr>
            <w:tcW w:w="5098" w:type="dxa"/>
          </w:tcPr>
          <w:p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уполномоченного органа исполнительной власти органа местного</w:t>
            </w:r>
          </w:p>
          <w:p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самоуправления)</w:t>
            </w:r>
          </w:p>
        </w:tc>
      </w:tr>
      <w:tr w:rsidR="007F45F9" w:rsidRPr="007B0C45" w:rsidTr="006F0A20">
        <w:tc>
          <w:tcPr>
            <w:tcW w:w="5097" w:type="dxa"/>
          </w:tcPr>
          <w:p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551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7B0C45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(Индивидуальный</w:t>
            </w:r>
          </w:p>
          <w:p w:rsidR="007F45F9" w:rsidRPr="007B0C45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</w:tc>
        <w:tc>
          <w:tcPr>
            <w:tcW w:w="5098" w:type="dxa"/>
          </w:tcPr>
          <w:p w:rsidR="007B0C45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ОГРНИП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7F45F9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(Физическое лицо)</w:t>
            </w:r>
          </w:p>
        </w:tc>
        <w:tc>
          <w:tcPr>
            <w:tcW w:w="5098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Фамилия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(Индивидуальный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  <w:p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ОГРНИП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551E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7F45F9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7F45F9" w:rsidRPr="007B0C45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C45">
        <w:rPr>
          <w:rFonts w:ascii="Times New Roman" w:hAnsi="Times New Roman" w:cs="Times New Roman"/>
          <w:bCs/>
          <w:color w:val="000000"/>
          <w:sz w:val="28"/>
          <w:szCs w:val="28"/>
        </w:rPr>
        <w:t>ЗАЯВЛЕНИЕ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C45">
        <w:rPr>
          <w:rFonts w:ascii="Times New Roman" w:hAnsi="Times New Roman" w:cs="Times New Roman"/>
          <w:bCs/>
          <w:color w:val="000000"/>
          <w:sz w:val="28"/>
          <w:szCs w:val="28"/>
        </w:rPr>
        <w:t>о выдаче разрешения на право вырубки зеленых насаждений</w:t>
      </w: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Прошу выдать разрешение на право вырубки зеленых насаждений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</w:t>
      </w:r>
      <w:r w:rsidR="00E90B1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документах, в соответствии с кото</w:t>
      </w:r>
      <w:r w:rsidR="006F0A2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рыми проводится вырубка зеленых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насаждений: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Приложения: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97"/>
        <w:gridCol w:w="5098"/>
      </w:tblGrid>
      <w:tr w:rsidR="006F0A20" w:rsidRPr="007B0C45" w:rsidTr="006F0A20">
        <w:tc>
          <w:tcPr>
            <w:tcW w:w="5097" w:type="dxa"/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{Ф.И.О.}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ДД.ММ.ГГГГ</w:t>
            </w:r>
          </w:p>
        </w:tc>
        <w:tc>
          <w:tcPr>
            <w:tcW w:w="5098" w:type="dxa"/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6F0A20" w:rsidRPr="00EB1DD8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Приложение № 2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к Административному регламенту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по предоставлению</w:t>
      </w:r>
    </w:p>
    <w:p w:rsidR="003547C9" w:rsidRP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</w:rPr>
        <w:t>униципальной услуги</w:t>
      </w: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разрешения на право вырубки зеленых насаждений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(наименование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уполномоченного органа)</w:t>
      </w:r>
    </w:p>
    <w:p w:rsidR="003547C9" w:rsidRPr="007B0C45" w:rsidRDefault="003547C9" w:rsidP="00E90B1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Кому 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(фамилия, имя, отчество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- для граждан и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индивидуальных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предпринимателей, или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полное наименование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организации – для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юридических лиц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0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почтовый индекс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и адрес, адрес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электронной почты)</w:t>
      </w: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право вырубки зеленых насаждений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9"/>
      </w:tblGrid>
      <w:tr w:rsidR="006F0A20" w:rsidRPr="007B0C45" w:rsidTr="006F0A20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0A20" w:rsidRPr="007B0C45" w:rsidTr="006F0A20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дата решения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уполномоченного органа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местного самоуправления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номер решения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уполномоченного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органа местного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самоуправления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</w:tbl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запроса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уведомляем опредоставлении разрешения на право вырубки зеленых насаждений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____________ </w:t>
      </w:r>
      <w:r w:rsidR="006F0A2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основании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земельном участке с кадастровым номером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срок до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________________________________________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67"/>
        <w:gridCol w:w="4671"/>
      </w:tblGrid>
      <w:tr w:rsidR="006F0A20" w:rsidRPr="007B0C45" w:rsidTr="003A6629">
        <w:tc>
          <w:tcPr>
            <w:tcW w:w="4957" w:type="dxa"/>
            <w:tcBorders>
              <w:bottom w:val="single" w:sz="4" w:space="0" w:color="auto"/>
            </w:tcBorders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0A20" w:rsidRPr="007B0C45" w:rsidTr="003A66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</w:p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разрешению на право вырубки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зеленых насаждений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Регистрационный №: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Дата: _______________</w:t>
      </w:r>
    </w:p>
    <w:p w:rsidR="003A6629" w:rsidRPr="007B0C45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EB1DD8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СХЕМА УЧАСТКА С НАНЕСЕНИЕМ ЗЕЛЕНЫХ НАСАЖДЕНИЙ,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ПОДЛЕЖАЩИХ ВЫРУБКЕ</w:t>
      </w:r>
    </w:p>
    <w:p w:rsidR="003A6629" w:rsidRPr="003A6629" w:rsidRDefault="003A662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67"/>
        <w:gridCol w:w="4671"/>
      </w:tblGrid>
      <w:tr w:rsidR="003A6629" w:rsidTr="009E55AA">
        <w:tc>
          <w:tcPr>
            <w:tcW w:w="4957" w:type="dxa"/>
            <w:tcBorders>
              <w:bottom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6629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3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</w:p>
    <w:p w:rsidR="003547C9" w:rsidRP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:rsidR="001271D0" w:rsidRPr="007B0C45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71D0" w:rsidRPr="007B0C45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E9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приеме документов,</w:t>
      </w:r>
      <w:r w:rsidR="00E90B1F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необходимых для предоставления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/ об отказе в предоставлении услуги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фамилия, имя, отчество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- для граждан и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индивидуальных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предпринимателей или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полное наименование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организации – для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юридических лиц)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почтовый индекс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и адрес, адрес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электронной почты)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(наименование уполномоченного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органа)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/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отказе в предоставлении услуги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№ _____________/ от 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(номер и дата решения)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заявления по услуге «Выдача разрешения на правовырубки зеленых насаждений»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___________ 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приложенных к нему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органом, уполномоченным на предостав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ление услуги _________, принято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решение об отказе в приеме документов, необходимых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услуги / об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отказе в предоставлении услуги, по следующим основаниям: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</w:t>
      </w:r>
      <w:r w:rsidR="00E90B1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Вы вправе повторно обратиться в орган, уполномоченный на предоставлениеуслуги с заявлением о предоставлении услуги после устранения указанных нарушений.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Данный отказ может быть обжалован в досуд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ебном порядке путем направления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67"/>
        <w:gridCol w:w="4671"/>
      </w:tblGrid>
      <w:tr w:rsidR="001271D0" w:rsidRPr="007B0C45" w:rsidTr="009E55AA">
        <w:tc>
          <w:tcPr>
            <w:tcW w:w="4957" w:type="dxa"/>
            <w:tcBorders>
              <w:bottom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71D0" w:rsidRPr="007B0C45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07167" w:rsidRPr="007B0C45" w:rsidRDefault="0010716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107167" w:rsidRPr="007B0C45" w:rsidSect="00107167">
          <w:headerReference w:type="default" r:id="rId8"/>
          <w:headerReference w:type="first" r:id="rId9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4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</w:p>
    <w:p w:rsidR="003547C9" w:rsidRP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:rsidR="007B0C45" w:rsidRPr="007B0C45" w:rsidRDefault="007B0C45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2"/>
        <w:gridCol w:w="2179"/>
        <w:gridCol w:w="3192"/>
        <w:gridCol w:w="6127"/>
        <w:gridCol w:w="3199"/>
      </w:tblGrid>
      <w:tr w:rsidR="00BD44E6" w:rsidRPr="007B0C45" w:rsidTr="00107167">
        <w:trPr>
          <w:trHeight w:val="178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№</w:t>
            </w:r>
          </w:p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Место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выполнения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действия/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используемая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BD44E6" w:rsidRPr="007B0C45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Контроль комплектности предоставленных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1 рабочего дня</w:t>
            </w:r>
            <w:r w:rsidRPr="007B0C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об отказе в приеме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Ведомство/ПГС/</w:t>
            </w:r>
          </w:p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Направление межведомственных запросов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Ведомство/ПГС/</w:t>
            </w:r>
          </w:p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Получение ответов на межведомственные запросы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Рассмотрение документов и сведений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BD44E6" w:rsidRPr="007B0C45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1 часа</w:t>
            </w:r>
          </w:p>
        </w:tc>
      </w:tr>
      <w:tr w:rsidR="00BD44E6" w:rsidRPr="007B0C45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Формирование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D44E6" w:rsidRPr="007B0C45" w:rsidRDefault="00BD44E6" w:rsidP="00BD44E6">
      <w:pPr>
        <w:pStyle w:val="a6"/>
        <w:rPr>
          <w:rFonts w:ascii="Times New Roman" w:hAnsi="Times New Roman" w:cs="Times New Roman"/>
        </w:rPr>
      </w:pPr>
      <w:r w:rsidRPr="007B0C45">
        <w:rPr>
          <w:rFonts w:ascii="Times New Roman" w:hAnsi="Times New Roman" w:cs="Times New Roman"/>
        </w:rPr>
        <w:t>1 Не включается в общий срок предоставления государственной услуги.</w:t>
      </w:r>
    </w:p>
    <w:p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2190"/>
        <w:gridCol w:w="3208"/>
        <w:gridCol w:w="6157"/>
        <w:gridCol w:w="3281"/>
      </w:tblGrid>
      <w:tr w:rsidR="00BD44E6" w:rsidRPr="007B0C45" w:rsidTr="00107167">
        <w:trPr>
          <w:trHeight w:val="154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Место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выполнения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действия/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используемая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BD44E6" w:rsidRPr="007B0C45" w:rsidTr="00107167">
        <w:trPr>
          <w:trHeight w:val="318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</w:tr>
      <w:tr w:rsidR="00BD44E6" w:rsidRPr="007B0C45" w:rsidTr="00107167">
        <w:trPr>
          <w:trHeight w:val="614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29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Формирование отказа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100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Модуль МФЦ / 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Выдача результата на бумажном носителе (опционально)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После окончания процедуры принятия решения</w:t>
            </w:r>
          </w:p>
        </w:tc>
      </w:tr>
    </w:tbl>
    <w:p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07B4" w:rsidRPr="007B0C45" w:rsidRDefault="00DE07B4" w:rsidP="00ED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7B4" w:rsidRPr="007B0C45" w:rsidSect="00107167"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FE" w:rsidRDefault="00CC35FE" w:rsidP="00107167">
      <w:pPr>
        <w:spacing w:after="0" w:line="240" w:lineRule="auto"/>
      </w:pPr>
      <w:r>
        <w:separator/>
      </w:r>
    </w:p>
  </w:endnote>
  <w:endnote w:type="continuationSeparator" w:id="1">
    <w:p w:rsidR="00CC35FE" w:rsidRDefault="00CC35FE" w:rsidP="001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FE" w:rsidRDefault="00CC35FE" w:rsidP="00107167">
      <w:pPr>
        <w:spacing w:after="0" w:line="240" w:lineRule="auto"/>
      </w:pPr>
      <w:r>
        <w:separator/>
      </w:r>
    </w:p>
  </w:footnote>
  <w:footnote w:type="continuationSeparator" w:id="1">
    <w:p w:rsidR="00CC35FE" w:rsidRDefault="00CC35FE" w:rsidP="001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14937"/>
      <w:docPartObj>
        <w:docPartGallery w:val="Page Numbers (Top of Page)"/>
        <w:docPartUnique/>
      </w:docPartObj>
    </w:sdtPr>
    <w:sdtContent>
      <w:p w:rsidR="00B663DE" w:rsidRDefault="001554E4">
        <w:pPr>
          <w:pStyle w:val="a7"/>
          <w:jc w:val="center"/>
        </w:pPr>
        <w:fldSimple w:instr="PAGE   \* MERGEFORMAT">
          <w:r w:rsidR="00971CC1">
            <w:rPr>
              <w:noProof/>
            </w:rPr>
            <w:t>2</w:t>
          </w:r>
        </w:fldSimple>
      </w:p>
    </w:sdtContent>
  </w:sdt>
  <w:p w:rsidR="00B663DE" w:rsidRDefault="00B663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DE" w:rsidRPr="00107167" w:rsidRDefault="00B663DE" w:rsidP="00107167">
    <w:pPr>
      <w:pStyle w:val="a7"/>
      <w:tabs>
        <w:tab w:val="clear" w:pos="9355"/>
        <w:tab w:val="right" w:pos="10206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931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540977"/>
    <w:multiLevelType w:val="hybridMultilevel"/>
    <w:tmpl w:val="A9FCA3DC"/>
    <w:lvl w:ilvl="0" w:tplc="A0B26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7B4"/>
    <w:rsid w:val="0004344C"/>
    <w:rsid w:val="000472CB"/>
    <w:rsid w:val="00096E3B"/>
    <w:rsid w:val="00107167"/>
    <w:rsid w:val="00125DC0"/>
    <w:rsid w:val="001271D0"/>
    <w:rsid w:val="001554E4"/>
    <w:rsid w:val="00157F59"/>
    <w:rsid w:val="00180C7D"/>
    <w:rsid w:val="001B2BE0"/>
    <w:rsid w:val="001D107A"/>
    <w:rsid w:val="001D7633"/>
    <w:rsid w:val="001F01F8"/>
    <w:rsid w:val="0020037C"/>
    <w:rsid w:val="002B593B"/>
    <w:rsid w:val="003547C9"/>
    <w:rsid w:val="00364FB3"/>
    <w:rsid w:val="003827F4"/>
    <w:rsid w:val="003A6629"/>
    <w:rsid w:val="003A7B12"/>
    <w:rsid w:val="003C2972"/>
    <w:rsid w:val="003C4BBF"/>
    <w:rsid w:val="003F0786"/>
    <w:rsid w:val="005110B4"/>
    <w:rsid w:val="00551E1B"/>
    <w:rsid w:val="005541A7"/>
    <w:rsid w:val="005905A0"/>
    <w:rsid w:val="005E4274"/>
    <w:rsid w:val="0064420E"/>
    <w:rsid w:val="006539CB"/>
    <w:rsid w:val="0068137D"/>
    <w:rsid w:val="006F0A20"/>
    <w:rsid w:val="00737988"/>
    <w:rsid w:val="00771EE2"/>
    <w:rsid w:val="007B0C45"/>
    <w:rsid w:val="007F45F9"/>
    <w:rsid w:val="008010FD"/>
    <w:rsid w:val="00801563"/>
    <w:rsid w:val="0080415C"/>
    <w:rsid w:val="00826D07"/>
    <w:rsid w:val="00832A66"/>
    <w:rsid w:val="00881377"/>
    <w:rsid w:val="008A32A4"/>
    <w:rsid w:val="008A728D"/>
    <w:rsid w:val="008E05EE"/>
    <w:rsid w:val="009444FC"/>
    <w:rsid w:val="00971CC1"/>
    <w:rsid w:val="009B2C09"/>
    <w:rsid w:val="009B4F82"/>
    <w:rsid w:val="009E55AA"/>
    <w:rsid w:val="00A0643F"/>
    <w:rsid w:val="00A10393"/>
    <w:rsid w:val="00A87D56"/>
    <w:rsid w:val="00AA42D3"/>
    <w:rsid w:val="00AC6441"/>
    <w:rsid w:val="00AF3480"/>
    <w:rsid w:val="00B663DE"/>
    <w:rsid w:val="00B74E74"/>
    <w:rsid w:val="00B860B2"/>
    <w:rsid w:val="00B962AC"/>
    <w:rsid w:val="00BC336F"/>
    <w:rsid w:val="00BD44E6"/>
    <w:rsid w:val="00BD4594"/>
    <w:rsid w:val="00C134D7"/>
    <w:rsid w:val="00C34DF0"/>
    <w:rsid w:val="00C64318"/>
    <w:rsid w:val="00C97743"/>
    <w:rsid w:val="00CA2E9A"/>
    <w:rsid w:val="00CC35FE"/>
    <w:rsid w:val="00D307C1"/>
    <w:rsid w:val="00DB50F0"/>
    <w:rsid w:val="00DE07B4"/>
    <w:rsid w:val="00E2189F"/>
    <w:rsid w:val="00E3000F"/>
    <w:rsid w:val="00E51646"/>
    <w:rsid w:val="00E54D69"/>
    <w:rsid w:val="00E6604D"/>
    <w:rsid w:val="00E90B1F"/>
    <w:rsid w:val="00EB1DD8"/>
    <w:rsid w:val="00ED68AB"/>
    <w:rsid w:val="00F86FA7"/>
    <w:rsid w:val="00FB0FCF"/>
    <w:rsid w:val="00FC29DD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  <w:style w:type="character" w:styleId="ab">
    <w:name w:val="Hyperlink"/>
    <w:basedOn w:val="a0"/>
    <w:uiPriority w:val="99"/>
    <w:unhideWhenUsed/>
    <w:rsid w:val="009E55AA"/>
    <w:rPr>
      <w:color w:val="0000FF"/>
      <w:u w:val="single"/>
    </w:rPr>
  </w:style>
  <w:style w:type="paragraph" w:customStyle="1" w:styleId="Standard">
    <w:name w:val="Standard"/>
    <w:rsid w:val="00B74E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74E74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9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2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1263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9756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97095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8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7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1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6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0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7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97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8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98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742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88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4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5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25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9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8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8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6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6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09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6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4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33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3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1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463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9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2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25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5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8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1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7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0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nsksp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27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2023-07-28T05:47:00Z</dcterms:created>
  <dcterms:modified xsi:type="dcterms:W3CDTF">2023-07-28T07:39:00Z</dcterms:modified>
</cp:coreProperties>
</file>