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BD" w:rsidRPr="00724EBD" w:rsidRDefault="00724EBD" w:rsidP="00724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4EBD" w:rsidRPr="00724EBD" w:rsidRDefault="00724EBD" w:rsidP="00724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EBD" w:rsidRPr="00724EBD" w:rsidRDefault="00A640EF" w:rsidP="00724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20A85">
        <w:rPr>
          <w:rFonts w:ascii="Times New Roman" w:hAnsi="Times New Roman" w:cs="Times New Roman"/>
          <w:sz w:val="24"/>
          <w:szCs w:val="24"/>
        </w:rPr>
        <w:t>.07.2023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                                     с. Усть-Бакчар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00</w:t>
      </w: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724EBD">
        <w:rPr>
          <w:rFonts w:cs="Times New Roman"/>
        </w:rPr>
        <w:t xml:space="preserve">О рассмотрении протеста прокурора </w:t>
      </w:r>
      <w:proofErr w:type="spellStart"/>
      <w:r w:rsidRPr="00724EBD">
        <w:rPr>
          <w:rFonts w:cs="Times New Roman"/>
        </w:rPr>
        <w:t>Чаинского</w:t>
      </w:r>
      <w:proofErr w:type="spellEnd"/>
      <w:r w:rsidRPr="00724EBD">
        <w:rPr>
          <w:rFonts w:cs="Times New Roman"/>
        </w:rPr>
        <w:t xml:space="preserve"> района</w:t>
      </w: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  <w:r w:rsidRPr="00724EBD">
        <w:rPr>
          <w:rFonts w:cs="Times New Roman"/>
        </w:rPr>
        <w:t xml:space="preserve">от </w:t>
      </w:r>
      <w:r w:rsidR="00220A85">
        <w:rPr>
          <w:rFonts w:cs="Times New Roman"/>
        </w:rPr>
        <w:t>09.06.2023</w:t>
      </w:r>
      <w:r w:rsidRPr="00724EBD">
        <w:rPr>
          <w:rFonts w:cs="Times New Roman"/>
        </w:rPr>
        <w:t xml:space="preserve"> № </w:t>
      </w:r>
      <w:r w:rsidR="00125B65">
        <w:rPr>
          <w:rFonts w:cs="Times New Roman"/>
        </w:rPr>
        <w:t>0</w:t>
      </w:r>
      <w:r w:rsidR="00220A85">
        <w:rPr>
          <w:rFonts w:cs="Times New Roman"/>
        </w:rPr>
        <w:t>24</w:t>
      </w:r>
      <w:r w:rsidRPr="00724EBD">
        <w:rPr>
          <w:rFonts w:cs="Times New Roman"/>
        </w:rPr>
        <w:t>-20</w:t>
      </w:r>
      <w:r w:rsidR="00220A85">
        <w:rPr>
          <w:rFonts w:cs="Times New Roman"/>
        </w:rPr>
        <w:t xml:space="preserve">23 на </w:t>
      </w:r>
      <w:r w:rsidR="00125B65">
        <w:rPr>
          <w:rFonts w:cs="Times New Roman"/>
        </w:rPr>
        <w:t xml:space="preserve">постановление Администрации </w:t>
      </w:r>
      <w:proofErr w:type="spellStart"/>
      <w:r w:rsidR="00125B65">
        <w:rPr>
          <w:rFonts w:cs="Times New Roman"/>
        </w:rPr>
        <w:t>Усть-Бакчарского</w:t>
      </w:r>
      <w:proofErr w:type="spellEnd"/>
      <w:r w:rsidR="00125B65">
        <w:rPr>
          <w:rFonts w:cs="Times New Roman"/>
        </w:rPr>
        <w:t xml:space="preserve"> сельского поселения от 28.02.2019 № 15 « Об утверждении административного регламента по предоставлению муниципальной услуги</w:t>
      </w:r>
      <w:r w:rsidRPr="00724EBD">
        <w:rPr>
          <w:rFonts w:cs="Times New Roman"/>
        </w:rPr>
        <w:t xml:space="preserve"> « Предоставление права заготовки гражданами древесины для собственных нужд на территории муниципального образования« </w:t>
      </w:r>
      <w:proofErr w:type="spellStart"/>
      <w:r w:rsidRPr="00724EBD">
        <w:rPr>
          <w:rFonts w:cs="Times New Roman"/>
        </w:rPr>
        <w:t>Усть-</w:t>
      </w:r>
      <w:r w:rsidR="00125B65">
        <w:rPr>
          <w:rFonts w:cs="Times New Roman"/>
        </w:rPr>
        <w:t>Бакчарское</w:t>
      </w:r>
      <w:proofErr w:type="spellEnd"/>
      <w:r w:rsidR="00125B65">
        <w:rPr>
          <w:rFonts w:cs="Times New Roman"/>
        </w:rPr>
        <w:t xml:space="preserve"> сельское поселение »</w:t>
      </w:r>
    </w:p>
    <w:p w:rsidR="00724EBD" w:rsidRPr="00724EBD" w:rsidRDefault="00724EBD" w:rsidP="00724EBD">
      <w:pPr>
        <w:pStyle w:val="a3"/>
        <w:spacing w:before="0" w:after="0"/>
        <w:jc w:val="both"/>
        <w:rPr>
          <w:rFonts w:cs="Times New Roman"/>
        </w:rPr>
      </w:pPr>
    </w:p>
    <w:p w:rsidR="00724EBD" w:rsidRPr="00724EBD" w:rsidRDefault="00125B65" w:rsidP="00724EBD">
      <w:pPr>
        <w:pStyle w:val="a3"/>
        <w:spacing w:before="0" w:after="0"/>
        <w:rPr>
          <w:rFonts w:cs="Times New Roman"/>
        </w:rPr>
      </w:pPr>
      <w:r>
        <w:rPr>
          <w:rFonts w:cs="Times New Roman"/>
        </w:rPr>
        <w:t xml:space="preserve"> </w:t>
      </w:r>
    </w:p>
    <w:p w:rsidR="00CD095B" w:rsidRPr="00213CD6" w:rsidRDefault="00CD095B" w:rsidP="00CD095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от 09.06.2023 № 024-2023 на постановление Администрации </w:t>
      </w:r>
      <w:r w:rsidR="00B97D32">
        <w:rPr>
          <w:rFonts w:ascii="Times New Roman" w:hAnsi="Times New Roman"/>
          <w:color w:val="000000"/>
          <w:sz w:val="24"/>
          <w:szCs w:val="24"/>
        </w:rPr>
        <w:t>Усть-Бакчарского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</w:t>
      </w:r>
      <w:r>
        <w:t xml:space="preserve">28.02.2019 </w:t>
      </w:r>
      <w:r>
        <w:rPr>
          <w:rFonts w:ascii="Times New Roman" w:hAnsi="Times New Roman"/>
          <w:color w:val="000000"/>
          <w:sz w:val="24"/>
          <w:szCs w:val="24"/>
        </w:rPr>
        <w:t xml:space="preserve">№ 15 «Об утверждении </w:t>
      </w:r>
      <w:r w:rsidRPr="00372637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372637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372637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Pr="00372637">
        <w:rPr>
          <w:rFonts w:ascii="Times New Roman" w:hAnsi="Times New Roman"/>
          <w:sz w:val="24"/>
          <w:szCs w:val="24"/>
        </w:rPr>
        <w:t>Прием заявлений граждан и включение их в список, нуждающихся в древесине для собственных нужд»</w:t>
      </w:r>
      <w:r>
        <w:rPr>
          <w:rFonts w:ascii="Times New Roman" w:hAnsi="Times New Roman"/>
          <w:sz w:val="24"/>
          <w:szCs w:val="24"/>
        </w:rPr>
        <w:t>, руководствуясь</w:t>
      </w:r>
      <w:r>
        <w:rPr>
          <w:rFonts w:ascii="Times New Roman" w:hAnsi="Times New Roman"/>
          <w:color w:val="000000"/>
          <w:sz w:val="24"/>
          <w:szCs w:val="24"/>
        </w:rPr>
        <w:t xml:space="preserve"> 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9 августа 2007 года  № 165-ОЗ «Об установлении порядка и нормативов заготовки гражданами древесины для собственных нужд» </w:t>
      </w:r>
      <w:r w:rsidRPr="00213CD6">
        <w:rPr>
          <w:rFonts w:ascii="Times New Roman" w:hAnsi="Times New Roman"/>
          <w:i/>
          <w:iCs/>
          <w:color w:val="000000"/>
          <w:sz w:val="22"/>
          <w:szCs w:val="22"/>
        </w:rPr>
        <w:t>(в редакции от 15.03.2023),</w:t>
      </w:r>
      <w:r>
        <w:rPr>
          <w:rFonts w:ascii="Times New Roman" w:hAnsi="Times New Roman"/>
          <w:color w:val="000000"/>
          <w:sz w:val="24"/>
          <w:szCs w:val="24"/>
        </w:rPr>
        <w:t xml:space="preserve"> Уставом муниципального образования «</w:t>
      </w:r>
      <w:proofErr w:type="spellStart"/>
      <w:r w:rsidR="00B97D32">
        <w:rPr>
          <w:rFonts w:ascii="Times New Roman" w:hAnsi="Times New Roman"/>
          <w:color w:val="000000"/>
          <w:sz w:val="24"/>
          <w:szCs w:val="24"/>
        </w:rPr>
        <w:t>Усть-Бакчарское</w:t>
      </w:r>
      <w:proofErr w:type="spellEnd"/>
      <w:r w:rsidR="00B97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сельское поселение»,</w:t>
      </w:r>
    </w:p>
    <w:p w:rsidR="00724EBD" w:rsidRPr="00724EBD" w:rsidRDefault="00724EBD" w:rsidP="00724EBD">
      <w:pPr>
        <w:pStyle w:val="a3"/>
        <w:spacing w:before="0" w:after="0" w:line="276" w:lineRule="auto"/>
        <w:jc w:val="both"/>
        <w:rPr>
          <w:rFonts w:cs="Times New Roman"/>
        </w:rPr>
      </w:pPr>
      <w:r w:rsidRPr="00724EBD">
        <w:rPr>
          <w:rFonts w:cs="Times New Roman"/>
        </w:rPr>
        <w:t>»</w:t>
      </w:r>
    </w:p>
    <w:p w:rsidR="00724EBD" w:rsidRPr="00724EBD" w:rsidRDefault="00724EBD" w:rsidP="00724EBD">
      <w:pPr>
        <w:pStyle w:val="a3"/>
        <w:spacing w:before="0" w:after="0"/>
        <w:rPr>
          <w:rFonts w:cs="Times New Roman"/>
        </w:rPr>
      </w:pPr>
    </w:p>
    <w:p w:rsidR="00724EBD" w:rsidRPr="00724EBD" w:rsidRDefault="00724EBD" w:rsidP="00724EBD">
      <w:pPr>
        <w:pStyle w:val="a3"/>
        <w:spacing w:before="0" w:after="0"/>
        <w:jc w:val="center"/>
        <w:rPr>
          <w:rFonts w:cs="Times New Roman"/>
        </w:rPr>
      </w:pPr>
    </w:p>
    <w:p w:rsidR="00724EBD" w:rsidRPr="00724EBD" w:rsidRDefault="00724EBD" w:rsidP="00724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</w:t>
      </w:r>
      <w:r w:rsidRPr="00724EB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24EBD" w:rsidRPr="00724EBD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       1. Протест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24EBD">
        <w:rPr>
          <w:rFonts w:ascii="Times New Roman" w:hAnsi="Times New Roman" w:cs="Times New Roman"/>
          <w:sz w:val="24"/>
          <w:szCs w:val="24"/>
        </w:rPr>
        <w:t xml:space="preserve">рокурора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220A85">
        <w:rPr>
          <w:rFonts w:ascii="Times New Roman" w:hAnsi="Times New Roman" w:cs="Times New Roman"/>
          <w:sz w:val="24"/>
          <w:szCs w:val="24"/>
        </w:rPr>
        <w:t>09.06.2023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EBD">
        <w:rPr>
          <w:rFonts w:ascii="Times New Roman" w:hAnsi="Times New Roman" w:cs="Times New Roman"/>
          <w:sz w:val="24"/>
          <w:szCs w:val="24"/>
        </w:rPr>
        <w:t xml:space="preserve">№ </w:t>
      </w:r>
      <w:r w:rsidR="00220A85">
        <w:rPr>
          <w:rFonts w:ascii="Times New Roman" w:hAnsi="Times New Roman" w:cs="Times New Roman"/>
          <w:sz w:val="24"/>
          <w:szCs w:val="24"/>
        </w:rPr>
        <w:t>024-2023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EBD">
        <w:rPr>
          <w:rFonts w:ascii="Times New Roman" w:hAnsi="Times New Roman" w:cs="Times New Roman"/>
          <w:sz w:val="24"/>
          <w:szCs w:val="24"/>
        </w:rPr>
        <w:t xml:space="preserve"> на постановление от 28.02.2019 № 15 «Об утверждении Административного регламента предоставления муниципальной услуги «Предоставление права заготовки гражданами древесины для собственных нужд на территории муниципального образования«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24EBD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  <w:r w:rsidRPr="00724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BD" w:rsidRDefault="00724EBD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       2. В постановление от 28.02.2019 № 15 « Об утверждении Административного регламента предоставления муниципальной услуги « </w:t>
      </w:r>
      <w:r w:rsidR="00125B65">
        <w:rPr>
          <w:rFonts w:ascii="Times New Roman" w:hAnsi="Times New Roman" w:cs="Times New Roman"/>
          <w:sz w:val="24"/>
          <w:szCs w:val="24"/>
        </w:rPr>
        <w:t xml:space="preserve">Предоставление права заготовки гражданами древесины для собственных нужд на территории муниципального образования « </w:t>
      </w:r>
      <w:proofErr w:type="spellStart"/>
      <w:r w:rsidR="00125B65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125B6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24EBD"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</w:p>
    <w:p w:rsidR="00CD095B" w:rsidRDefault="00CD095B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A63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A63FE">
        <w:rPr>
          <w:rFonts w:ascii="Times New Roman" w:hAnsi="Times New Roman" w:cs="Times New Roman"/>
          <w:sz w:val="24"/>
          <w:szCs w:val="24"/>
        </w:rPr>
        <w:t xml:space="preserve">  разделе </w:t>
      </w:r>
      <w:r>
        <w:rPr>
          <w:rFonts w:ascii="Times New Roman" w:hAnsi="Times New Roman" w:cs="Times New Roman"/>
          <w:sz w:val="24"/>
          <w:szCs w:val="24"/>
        </w:rPr>
        <w:t>2.3 добавить пункт 2.3.2.</w:t>
      </w:r>
      <w:r w:rsidR="006A63FE">
        <w:rPr>
          <w:rFonts w:ascii="Times New Roman" w:hAnsi="Times New Roman" w:cs="Times New Roman"/>
          <w:sz w:val="24"/>
          <w:szCs w:val="24"/>
        </w:rPr>
        <w:t xml:space="preserve"> и изложить его в следующей редакции: </w:t>
      </w:r>
    </w:p>
    <w:p w:rsidR="006A63FE" w:rsidRPr="006A63FE" w:rsidRDefault="006A63FE" w:rsidP="006A63F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</w:rPr>
        <w:t>«2.3.2</w:t>
      </w:r>
      <w:r w:rsidRPr="006A63FE">
        <w:t xml:space="preserve"> </w:t>
      </w:r>
      <w:r w:rsidRPr="006A63FE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6A63FE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6A63FE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 поселения) ежегодно в срок </w:t>
      </w:r>
      <w:r w:rsidRPr="006A63FE">
        <w:rPr>
          <w:rFonts w:ascii="Times New Roman" w:hAnsi="Times New Roman"/>
          <w:b/>
          <w:bCs/>
          <w:sz w:val="24"/>
          <w:szCs w:val="24"/>
        </w:rPr>
        <w:t>до 1 ноября</w:t>
      </w:r>
      <w:r w:rsidRPr="006A63FE">
        <w:rPr>
          <w:rFonts w:ascii="Times New Roman" w:hAnsi="Times New Roman"/>
          <w:sz w:val="24"/>
          <w:szCs w:val="24"/>
        </w:rPr>
        <w:t xml:space="preserve"> текущего календарного года формируют списки граждан, нуждающихся в древесине для собственных нужд, на очередной календарный год и в срок </w:t>
      </w:r>
      <w:r w:rsidRPr="006A63FE">
        <w:rPr>
          <w:rFonts w:ascii="Times New Roman" w:hAnsi="Times New Roman"/>
          <w:b/>
          <w:bCs/>
          <w:sz w:val="24"/>
          <w:szCs w:val="24"/>
        </w:rPr>
        <w:t xml:space="preserve">до 10 ноября </w:t>
      </w:r>
      <w:r w:rsidRPr="006A63FE">
        <w:rPr>
          <w:rFonts w:ascii="Times New Roman" w:hAnsi="Times New Roman"/>
          <w:sz w:val="24"/>
          <w:szCs w:val="24"/>
        </w:rPr>
        <w:t>направляют их исполнительному органу Томской области, уполномоченному  в области лесных отношений, по установленной форме.</w:t>
      </w:r>
    </w:p>
    <w:p w:rsidR="006A63FE" w:rsidRPr="006A63FE" w:rsidRDefault="006A63FE" w:rsidP="006A63FE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обращений граждан, поступивших в срок </w:t>
      </w:r>
      <w:r w:rsidRPr="006A63FE">
        <w:rPr>
          <w:rFonts w:ascii="Times New Roman" w:eastAsia="Times New Roman" w:hAnsi="Times New Roman" w:cs="Times New Roman"/>
          <w:b/>
          <w:bCs/>
          <w:sz w:val="24"/>
          <w:szCs w:val="24"/>
        </w:rPr>
        <w:t>до 1 июня</w:t>
      </w: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 текущего календарного года в Администрацию поселения, сформированные в соответствии с абзацем первым настоящей части списки граждан, нуждающихся в древесине для собственных нужд, подлежат уточнению. Уточненные списки граждан, нуждающихся в </w:t>
      </w:r>
      <w:r w:rsidRPr="006A63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древесине для собственных нужд, формируются Администрацией поселения по установленной форме и в срок </w:t>
      </w:r>
      <w:r w:rsidRPr="006A63FE">
        <w:rPr>
          <w:rFonts w:ascii="Times New Roman" w:eastAsia="Times New Roman" w:hAnsi="Times New Roman" w:cs="Times New Roman"/>
          <w:b/>
          <w:bCs/>
          <w:sz w:val="24"/>
          <w:szCs w:val="24"/>
        </w:rPr>
        <w:t>до 10 июня</w:t>
      </w: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 текущего календарного года направляются исполнительному органу Томской области, осуществляющему полномочия в области лесных отношений.</w:t>
      </w:r>
    </w:p>
    <w:p w:rsidR="006A63FE" w:rsidRPr="006A63FE" w:rsidRDefault="006A63FE" w:rsidP="006A63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          Форма списка граждан, нуждающихся в древесине для собственных нужд, устанавливается исполнительным органом Томской области, осуществляющим полномочия в области лесных отношений.</w:t>
      </w:r>
    </w:p>
    <w:p w:rsidR="006A63FE" w:rsidRPr="006A63FE" w:rsidRDefault="006A63FE" w:rsidP="006A63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           В случае возникновения событий чрезвычайного характера (пожар, наводнение, другие стихийные бедствия) списки граждан, пострадавших в результате событий чрезвычайного характера и нуждающихся в древесине для собственных нужд, формируются Администрацией поселения и направляются в исполнительный орган Томской области, осуществляющий полномочия в области лесных отношений, без учета сроков, установленных абзацами первым, вторым настоящего пункта.»;</w:t>
      </w:r>
    </w:p>
    <w:p w:rsidR="006A63FE" w:rsidRDefault="006A63FE" w:rsidP="006A63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2.2.пункт 2.4.1 административного регламента изложить в новой редакции:</w:t>
      </w:r>
    </w:p>
    <w:p w:rsidR="006A63FE" w:rsidRPr="006A63FE" w:rsidRDefault="006A63FE" w:rsidP="006A63FE">
      <w:pPr>
        <w:tabs>
          <w:tab w:val="left" w:pos="180"/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FE">
        <w:rPr>
          <w:rFonts w:ascii="Times New Roman" w:eastAsia="Times New Roman" w:hAnsi="Times New Roman" w:cs="Times New Roman"/>
          <w:sz w:val="24"/>
          <w:szCs w:val="24"/>
        </w:rPr>
        <w:t xml:space="preserve">«2.4.1. </w:t>
      </w:r>
      <w:r w:rsidRPr="006A63FE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заявителем запроса о предоставлении муниципальной услуги и при получении результата муниципальной услуги не должно превышать 15 минут.</w:t>
      </w:r>
    </w:p>
    <w:p w:rsidR="006A63FE" w:rsidRPr="006A63FE" w:rsidRDefault="006A63FE" w:rsidP="006A63FE">
      <w:pPr>
        <w:tabs>
          <w:tab w:val="left" w:pos="180"/>
          <w:tab w:val="left" w:pos="360"/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FE">
        <w:rPr>
          <w:rFonts w:ascii="Times New Roman" w:hAnsi="Times New Roman" w:cs="Times New Roman"/>
          <w:spacing w:val="3"/>
          <w:sz w:val="24"/>
          <w:szCs w:val="24"/>
        </w:rPr>
        <w:t xml:space="preserve">Решение о принятии на учет или об отказе в принятии на учет принимается </w:t>
      </w:r>
      <w:r w:rsidRPr="006A63FE">
        <w:rPr>
          <w:rFonts w:ascii="Times New Roman" w:hAnsi="Times New Roman" w:cs="Times New Roman"/>
          <w:sz w:val="24"/>
          <w:szCs w:val="24"/>
        </w:rPr>
        <w:t xml:space="preserve">не позднее 30  рабочих дней со дня представления документов заявителем. </w:t>
      </w:r>
    </w:p>
    <w:p w:rsidR="006A63FE" w:rsidRPr="006A63FE" w:rsidRDefault="006A63FE" w:rsidP="006A63FE">
      <w:pPr>
        <w:shd w:val="clear" w:color="auto" w:fill="FFFFFF"/>
        <w:tabs>
          <w:tab w:val="left" w:pos="1176"/>
          <w:tab w:val="left" w:pos="9072"/>
        </w:tabs>
        <w:spacing w:after="0" w:line="274" w:lineRule="exact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FE">
        <w:rPr>
          <w:rFonts w:ascii="Times New Roman" w:hAnsi="Times New Roman" w:cs="Times New Roman"/>
          <w:sz w:val="24"/>
          <w:szCs w:val="24"/>
        </w:rPr>
        <w:t xml:space="preserve"> При обращении Заявителя в электронном виде (по электронной почте,  на официальный сайт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FE">
        <w:rPr>
          <w:rFonts w:ascii="Times New Roman" w:hAnsi="Times New Roman" w:cs="Times New Roman"/>
          <w:sz w:val="24"/>
          <w:szCs w:val="24"/>
        </w:rPr>
        <w:t xml:space="preserve"> сельского поселения)  в течение 10 календарных дней со дня получения электронной почты, открытия сайта. </w:t>
      </w:r>
    </w:p>
    <w:p w:rsidR="006A63FE" w:rsidRPr="006A63FE" w:rsidRDefault="006A63FE" w:rsidP="006A63FE">
      <w:pPr>
        <w:shd w:val="clear" w:color="auto" w:fill="FFFFFF"/>
        <w:tabs>
          <w:tab w:val="left" w:pos="1176"/>
          <w:tab w:val="left" w:pos="9072"/>
        </w:tabs>
        <w:spacing w:after="0" w:line="274" w:lineRule="exact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FE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течение 1 рабочего дня с даты его поступления.»</w:t>
      </w:r>
    </w:p>
    <w:p w:rsidR="006A63FE" w:rsidRPr="00724EBD" w:rsidRDefault="006A63FE" w:rsidP="006A63FE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24EBD" w:rsidRDefault="006A63FE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93D4B">
        <w:rPr>
          <w:rFonts w:ascii="Times New Roman" w:hAnsi="Times New Roman" w:cs="Times New Roman"/>
          <w:sz w:val="24"/>
          <w:szCs w:val="24"/>
        </w:rPr>
        <w:t>.  пункт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 </w:t>
      </w:r>
      <w:r w:rsidR="00093D4B">
        <w:rPr>
          <w:rFonts w:ascii="Times New Roman" w:hAnsi="Times New Roman" w:cs="Times New Roman"/>
          <w:sz w:val="24"/>
          <w:szCs w:val="24"/>
        </w:rPr>
        <w:t>2.6.1 Регламента изложить в новой редакции:</w:t>
      </w:r>
    </w:p>
    <w:p w:rsidR="00093D4B" w:rsidRPr="00093D4B" w:rsidRDefault="00093D4B" w:rsidP="00093D4B">
      <w:pPr>
        <w:tabs>
          <w:tab w:val="left" w:pos="552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4B">
        <w:rPr>
          <w:rFonts w:ascii="Times New Roman" w:hAnsi="Times New Roman" w:cs="Times New Roman"/>
          <w:sz w:val="24"/>
          <w:szCs w:val="24"/>
        </w:rPr>
        <w:t>«2.6.1 Перечень документов, необходимых для предоставления муниципальной услуги, подлежащие предоставлению заявителем:</w:t>
      </w:r>
    </w:p>
    <w:p w:rsidR="00093D4B" w:rsidRPr="003A7F49" w:rsidRDefault="003A7F49" w:rsidP="003A7F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93D4B" w:rsidRPr="00093D4B">
        <w:rPr>
          <w:rFonts w:ascii="Times New Roman" w:hAnsi="Times New Roman" w:cs="Times New Roman"/>
          <w:sz w:val="24"/>
          <w:szCs w:val="24"/>
        </w:rPr>
        <w:t>заявление о включении в список нуждающихся в древесине по форме, согласно прилож</w:t>
      </w:r>
      <w:r>
        <w:rPr>
          <w:rFonts w:ascii="Times New Roman" w:hAnsi="Times New Roman" w:cs="Times New Roman"/>
          <w:sz w:val="24"/>
          <w:szCs w:val="24"/>
        </w:rPr>
        <w:t>ения №1 к настоящему регламенту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13CD6">
        <w:rPr>
          <w:rFonts w:ascii="Times New Roman" w:hAnsi="Times New Roman"/>
          <w:sz w:val="24"/>
          <w:szCs w:val="24"/>
        </w:rPr>
        <w:t>) копия паспорта или иного документа, удостоверяющего личность заявителя, с приложением подлинника для сверки;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объекта индивидуального жилищного строительства: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 о правах гражданина на земельный участок, используемый для строительства объекта индивидуального жилищного строительства;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 xml:space="preserve"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</w:t>
      </w:r>
      <w:r w:rsidRPr="00213CD6">
        <w:lastRenderedPageBreak/>
        <w:t>список граждан,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 до 4 августа 2018 года.    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В случае, установленном частью 4 статьи 10 Закона Томской области от 9 августа 2007 года  № 165-ОЗ «Об установлении порядка и нормативов заготовки гражданами древесины для собственных нужд» (в ред. от 15.03.2023) гражданин включается в список граждан, нуждающихся в древесине  для строительства объекта индивидуального жилищного строительства при наличии следующих оснований: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документа о правах гражданина на земельный участок, используемый  для строительства объекта индивидуального жилищного строительства;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ходатайства областного государственного или муниципального учреждения о включении в список граждан, нуждающихся в древесине для строительства объекта индивидуального жилищного строительства работника такого учреждения, принятого на работу переводом из другой местности.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хозяйственных построек: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3CD6">
        <w:rPr>
          <w:rFonts w:ascii="Times New Roman" w:hAnsi="Times New Roman"/>
          <w:sz w:val="24"/>
          <w:szCs w:val="24"/>
        </w:rPr>
        <w:t>- документ о правах гражданина на земельный участок, используемый для строительства хозяйственных построек.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213CD6">
        <w:rPr>
          <w:rFonts w:ascii="Times New Roman" w:hAnsi="Times New Roman"/>
          <w:b/>
          <w:bCs/>
          <w:sz w:val="24"/>
          <w:szCs w:val="24"/>
        </w:rPr>
        <w:t>) для ремонта объекта недвижимости: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3CD6">
        <w:rPr>
          <w:rFonts w:ascii="Times New Roman" w:hAnsi="Times New Roman"/>
          <w:sz w:val="24"/>
          <w:szCs w:val="24"/>
        </w:rPr>
        <w:t>- документ, подтверждающий право собственности на объект недвижимости;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строений для содержания принадлежащих гражданину на праве собственности пяти и более коров: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 о правах гражданина на земельный участок, используемый для строительства строений для содержания принадлежащих гражданину на праве собственности пяти и более коров;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разрешение на строительство;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документ, подтверждающий право собственности на пять и более коров.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нужд отопления жилых помещений, бань</w:t>
      </w:r>
      <w:r w:rsidRPr="00213CD6">
        <w:rPr>
          <w:b/>
          <w:bCs/>
        </w:rPr>
        <w:t>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 xml:space="preserve"> - наличие кадастрового или технического паспорта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либо акта обследования, составленного юридическим лицом или индивидуальным предпринимателем, осуществляющими деятельность по управлению многоквартирным домом, или органом местного самоуправления, подтверждающих наличие в принадлежащих гражданину жилых помещениях, банях печного отопления;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b/>
          <w:bCs/>
        </w:rPr>
      </w:pPr>
      <w:r w:rsidRPr="00213CD6">
        <w:t xml:space="preserve">          </w:t>
      </w:r>
      <w:r>
        <w:t>8</w:t>
      </w:r>
      <w:r w:rsidRPr="00213CD6">
        <w:t>)</w:t>
      </w:r>
      <w:r w:rsidRPr="00213CD6">
        <w:rPr>
          <w:sz w:val="22"/>
          <w:szCs w:val="22"/>
        </w:rPr>
        <w:t xml:space="preserve"> </w:t>
      </w:r>
      <w:r w:rsidRPr="00213CD6">
        <w:rPr>
          <w:b/>
          <w:bCs/>
        </w:rPr>
        <w:t>для нужд отопления садовых домов и (или) хозяйственных построек, расположенных на садовых или огородных земельных участках:</w:t>
      </w:r>
    </w:p>
    <w:p w:rsidR="003A7F49" w:rsidRDefault="003A7F49" w:rsidP="003A7F49">
      <w:pPr>
        <w:pStyle w:val="formattext"/>
        <w:spacing w:before="0" w:beforeAutospacing="0" w:after="0" w:afterAutospacing="0" w:line="330" w:lineRule="atLeast"/>
        <w:jc w:val="both"/>
        <w:textAlignment w:val="baseline"/>
      </w:pPr>
      <w:r w:rsidRPr="00213CD6">
        <w:lastRenderedPageBreak/>
        <w:t>- кадастровый или технический паспорт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подтверждающий наличие в принадлежащих гражданину садовых домах и (или) хозяйственных постройках печного отопления.»</w:t>
      </w:r>
      <w:r>
        <w:t>;</w:t>
      </w:r>
    </w:p>
    <w:p w:rsidR="00093D4B" w:rsidRPr="00724EBD" w:rsidRDefault="00093D4B" w:rsidP="00F44735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24EBD" w:rsidRDefault="003A7F49" w:rsidP="00724EBD">
      <w:pPr>
        <w:tabs>
          <w:tab w:val="left" w:pos="4678"/>
          <w:tab w:val="left" w:pos="4752"/>
          <w:tab w:val="left" w:pos="4800"/>
          <w:tab w:val="left" w:pos="5500"/>
        </w:tabs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724EBD" w:rsidRPr="00724EBD">
        <w:rPr>
          <w:rFonts w:ascii="Times New Roman" w:hAnsi="Times New Roman" w:cs="Times New Roman"/>
          <w:sz w:val="24"/>
          <w:szCs w:val="24"/>
        </w:rPr>
        <w:t xml:space="preserve"> </w:t>
      </w:r>
      <w:r w:rsidR="00F44735">
        <w:rPr>
          <w:rFonts w:ascii="Times New Roman" w:hAnsi="Times New Roman" w:cs="Times New Roman"/>
          <w:sz w:val="24"/>
          <w:szCs w:val="24"/>
        </w:rPr>
        <w:t>пункт</w:t>
      </w:r>
      <w:r w:rsidR="00F44735" w:rsidRPr="00724EBD">
        <w:rPr>
          <w:rFonts w:ascii="Times New Roman" w:hAnsi="Times New Roman" w:cs="Times New Roman"/>
          <w:sz w:val="24"/>
          <w:szCs w:val="24"/>
        </w:rPr>
        <w:t xml:space="preserve">  </w:t>
      </w:r>
      <w:r w:rsidR="00F44735">
        <w:rPr>
          <w:rFonts w:ascii="Times New Roman" w:hAnsi="Times New Roman" w:cs="Times New Roman"/>
          <w:sz w:val="24"/>
          <w:szCs w:val="24"/>
        </w:rPr>
        <w:t>2.6.2  Регламента изложить в новой редакции</w:t>
      </w:r>
      <w:r w:rsidR="00F44735" w:rsidRPr="00724EBD">
        <w:rPr>
          <w:rFonts w:ascii="Times New Roman" w:hAnsi="Times New Roman" w:cs="Times New Roman"/>
          <w:sz w:val="24"/>
          <w:szCs w:val="24"/>
        </w:rPr>
        <w:t xml:space="preserve"> </w:t>
      </w:r>
      <w:r w:rsidR="00724EBD" w:rsidRPr="00724EBD">
        <w:rPr>
          <w:rFonts w:ascii="Times New Roman" w:hAnsi="Times New Roman" w:cs="Times New Roman"/>
          <w:sz w:val="24"/>
          <w:szCs w:val="24"/>
        </w:rPr>
        <w:t>административного регламента изложить в новой редакции:</w:t>
      </w:r>
    </w:p>
    <w:p w:rsidR="00F44735" w:rsidRPr="00FB3852" w:rsidRDefault="00A32DF8" w:rsidP="00F44735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</w:t>
      </w:r>
      <w:r w:rsidR="00F44735">
        <w:rPr>
          <w:rFonts w:ascii="Times New Roman" w:hAnsi="Times New Roman" w:cs="Times New Roman"/>
        </w:rPr>
        <w:t xml:space="preserve">  «</w:t>
      </w:r>
      <w:r w:rsidR="00F44735" w:rsidRPr="00FB3852">
        <w:rPr>
          <w:rFonts w:ascii="Times New Roman" w:hAnsi="Times New Roman" w:cs="Times New Roman"/>
        </w:rPr>
        <w:t xml:space="preserve">Перечень документов, необходимых для предоставления муниципальной услуги, которые находятся в распоряжении Администрации </w:t>
      </w:r>
      <w:proofErr w:type="spellStart"/>
      <w:r w:rsidR="00F44735" w:rsidRPr="00FB3852">
        <w:rPr>
          <w:rFonts w:ascii="Times New Roman" w:hAnsi="Times New Roman" w:cs="Times New Roman"/>
        </w:rPr>
        <w:t>Усть-Бакчарского</w:t>
      </w:r>
      <w:proofErr w:type="spellEnd"/>
      <w:r w:rsidR="00F44735" w:rsidRPr="00FB3852">
        <w:rPr>
          <w:rFonts w:ascii="Times New Roman" w:hAnsi="Times New Roman" w:cs="Times New Roman"/>
        </w:rPr>
        <w:t xml:space="preserve"> сельского  поселение,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и которые заявитель вправе предоставить по собственной инициативе: 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объекта индивидуального жилищного строительства: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 о правах гражданина на земельный участок, используемый для строительства объекта индивидуального жилищного строительства;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строительство.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граждан, нуждающихся в древесине для строительства объекта индивидуального жилищного признаются разрешение на строительство, полученное до 4 августа 2018 года, срок действия которого не истек или не прекращен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направленного в орган, уполномоченный на выдачу разрешений на строительство,  до 4 августа 2018 года.    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В случае, установленном частью 4 статьи 10 Закона Томской области от 9 августа 2007 года  № 165-ОЗ «Об установлении порядка и нормативов заготовки гражданами древесины для собственных нужд» (в ред. от 15.03.2023) гражданин включается в список граждан, нуждающихся в древесине  для строительства объекта индивидуального жилищного строительства при наличии следующих оснований: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документа о правах гражданина на земельный участок, используемый  для строительства объекта индивидуального жилищного строительства;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полученного от органов, уполномоченных на выдачу разрешений на строительство;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lastRenderedPageBreak/>
        <w:t>- ходатайства областного государственного или муниципального учреждения о включении в список граждан, нуждающихся в древесине для строительства объекта индивидуального жилищного строительства работника такого учреждения, принятого на работу переводом из другой местности.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хозяйственных построек: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3CD6">
        <w:rPr>
          <w:rFonts w:ascii="Times New Roman" w:hAnsi="Times New Roman"/>
          <w:sz w:val="24"/>
          <w:szCs w:val="24"/>
        </w:rPr>
        <w:t>- документ о правах гражданина на земельный участок, используемый для строительства хозяйственных построек.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213CD6">
        <w:rPr>
          <w:rFonts w:ascii="Times New Roman" w:hAnsi="Times New Roman"/>
          <w:b/>
          <w:bCs/>
          <w:sz w:val="24"/>
          <w:szCs w:val="24"/>
        </w:rPr>
        <w:t>) для ремонта объекта недвижимости: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13CD6">
        <w:rPr>
          <w:rFonts w:ascii="Times New Roman" w:hAnsi="Times New Roman"/>
          <w:sz w:val="24"/>
          <w:szCs w:val="24"/>
        </w:rPr>
        <w:t>- документ, подтверждающий право собственности на объект недвижимости;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строительства строений для содержания принадлежащих гражданину на праве собственности пяти и более коров: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 о правах гражданина на земельный участок, используемый для строительства строений для содержания принадлежащих гражданину на праве собственности пяти и более коров;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разрешение на строительство;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>- документ, подтверждающий право собственности на пять и более коров.</w:t>
      </w:r>
    </w:p>
    <w:p w:rsidR="003A7F49" w:rsidRPr="00213CD6" w:rsidRDefault="003A7F49" w:rsidP="003A7F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13CD6">
        <w:rPr>
          <w:rFonts w:ascii="Times New Roman" w:hAnsi="Times New Roman"/>
          <w:sz w:val="24"/>
          <w:szCs w:val="24"/>
        </w:rPr>
        <w:t xml:space="preserve">) </w:t>
      </w:r>
      <w:r w:rsidRPr="00213CD6">
        <w:rPr>
          <w:rFonts w:ascii="Times New Roman" w:hAnsi="Times New Roman"/>
          <w:b/>
          <w:bCs/>
          <w:sz w:val="24"/>
          <w:szCs w:val="24"/>
        </w:rPr>
        <w:t>для нужд отопления жилых помещений, бань</w:t>
      </w:r>
      <w:r w:rsidRPr="00213CD6">
        <w:rPr>
          <w:b/>
          <w:bCs/>
        </w:rPr>
        <w:t>: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</w:pPr>
      <w:r w:rsidRPr="00213CD6">
        <w:t xml:space="preserve"> - наличие кадастрового или технического паспорта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либо акта обследования, составленного юридическим лицом или индивидуальным предпринимателем, осуществляющими деятельность по управлению многоквартирным домом, или органом местного самоуправления, подтверждающих наличие в принадлежащих гражданину жилых помещениях, банях печного отопления;</w:t>
      </w:r>
    </w:p>
    <w:p w:rsidR="003A7F49" w:rsidRPr="00213CD6" w:rsidRDefault="003A7F49" w:rsidP="003A7F49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b/>
          <w:bCs/>
        </w:rPr>
      </w:pPr>
      <w:r w:rsidRPr="00213CD6">
        <w:t xml:space="preserve">          </w:t>
      </w:r>
      <w:r>
        <w:t>6</w:t>
      </w:r>
      <w:r w:rsidRPr="00213CD6">
        <w:t>)</w:t>
      </w:r>
      <w:r w:rsidRPr="00213CD6">
        <w:rPr>
          <w:sz w:val="22"/>
          <w:szCs w:val="22"/>
        </w:rPr>
        <w:t xml:space="preserve"> </w:t>
      </w:r>
      <w:r w:rsidRPr="00213CD6">
        <w:rPr>
          <w:b/>
          <w:bCs/>
        </w:rPr>
        <w:t>для нужд отопления садовых домов и (или) хозяйственных построек, расположенных на садовых или огородных земельных участках:</w:t>
      </w:r>
    </w:p>
    <w:p w:rsidR="003A7F49" w:rsidRDefault="003A7F49" w:rsidP="003A7F49">
      <w:pPr>
        <w:pStyle w:val="formattext"/>
        <w:spacing w:before="0" w:beforeAutospacing="0" w:after="0" w:afterAutospacing="0" w:line="330" w:lineRule="atLeast"/>
        <w:jc w:val="both"/>
        <w:textAlignment w:val="baseline"/>
      </w:pPr>
      <w:r w:rsidRPr="00213CD6">
        <w:t>- кадастровый или технический паспорт объекта недвижимости или иного документа, содержащего описание объекта недвижимости и выданного в установленном законодательством Российской Федерации порядке, подтверждающий наличие в принадлежащих гражданину садовых домах и (или) хозяйственных постройках печного отопления.»</w:t>
      </w:r>
      <w:r>
        <w:t>;</w:t>
      </w:r>
    </w:p>
    <w:p w:rsidR="00724EBD" w:rsidRPr="00724EBD" w:rsidRDefault="00724EBD" w:rsidP="00724EB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издании «Официальные ведомости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724EB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5. Контроль за исполнением постановления оставляю за собой.</w:t>
      </w: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EBD" w:rsidRDefault="00724EBD" w:rsidP="00724EB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44735" w:rsidRDefault="00F44735" w:rsidP="00724EB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24EBD" w:rsidRPr="00724EBD" w:rsidRDefault="00724EBD" w:rsidP="00F44735">
      <w:pPr>
        <w:pStyle w:val="ConsPlusNormal"/>
        <w:rPr>
          <w:rFonts w:ascii="Times New Roman" w:hAnsi="Times New Roman"/>
          <w:sz w:val="24"/>
          <w:szCs w:val="24"/>
        </w:rPr>
      </w:pPr>
      <w:r w:rsidRPr="00724EBD">
        <w:rPr>
          <w:rFonts w:ascii="Times New Roman" w:hAnsi="Times New Roman"/>
          <w:sz w:val="24"/>
          <w:szCs w:val="24"/>
        </w:rPr>
        <w:t>Глава</w:t>
      </w:r>
      <w:r w:rsidR="00F44735">
        <w:rPr>
          <w:rFonts w:ascii="Times New Roman" w:hAnsi="Times New Roman"/>
          <w:sz w:val="24"/>
          <w:szCs w:val="24"/>
        </w:rPr>
        <w:t xml:space="preserve"> </w:t>
      </w:r>
      <w:r w:rsidRPr="00724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EBD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724EBD">
        <w:rPr>
          <w:rFonts w:ascii="Times New Roman" w:hAnsi="Times New Roman"/>
          <w:sz w:val="24"/>
          <w:szCs w:val="24"/>
        </w:rPr>
        <w:t xml:space="preserve"> </w:t>
      </w:r>
    </w:p>
    <w:p w:rsidR="005D152A" w:rsidRDefault="00724EBD" w:rsidP="00F447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EB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 w:rsidR="00F44735">
        <w:rPr>
          <w:rFonts w:ascii="Times New Roman" w:hAnsi="Times New Roman" w:cs="Times New Roman"/>
          <w:sz w:val="24"/>
          <w:szCs w:val="24"/>
        </w:rPr>
        <w:t xml:space="preserve">   </w:t>
      </w:r>
      <w:r w:rsidRPr="00724EBD">
        <w:rPr>
          <w:rFonts w:ascii="Times New Roman" w:hAnsi="Times New Roman" w:cs="Times New Roman"/>
          <w:sz w:val="24"/>
          <w:szCs w:val="24"/>
        </w:rPr>
        <w:t xml:space="preserve">       Е.М. Пчёлкин</w:t>
      </w:r>
    </w:p>
    <w:p w:rsidR="001B7D17" w:rsidRDefault="001B7D17" w:rsidP="00F447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D17" w:rsidRDefault="001B7D17" w:rsidP="001B7D17">
      <w:pPr>
        <w:jc w:val="center"/>
        <w:rPr>
          <w:rFonts w:cs="Times New Roman"/>
          <w:b/>
        </w:rPr>
      </w:pPr>
    </w:p>
    <w:sectPr w:rsidR="001B7D17" w:rsidSect="0011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C13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B275C0"/>
    <w:multiLevelType w:val="hybridMultilevel"/>
    <w:tmpl w:val="E84431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C853E58"/>
    <w:multiLevelType w:val="hybridMultilevel"/>
    <w:tmpl w:val="2D009F2A"/>
    <w:lvl w:ilvl="0" w:tplc="FA30B9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00241"/>
    <w:multiLevelType w:val="multilevel"/>
    <w:tmpl w:val="41AA77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F41CF5"/>
    <w:multiLevelType w:val="multilevel"/>
    <w:tmpl w:val="427CF5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9D5F6C"/>
    <w:multiLevelType w:val="hybridMultilevel"/>
    <w:tmpl w:val="3A3EC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327E5F"/>
    <w:multiLevelType w:val="hybridMultilevel"/>
    <w:tmpl w:val="8F5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06FC2"/>
    <w:multiLevelType w:val="hybridMultilevel"/>
    <w:tmpl w:val="EA3CB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A3D19"/>
    <w:multiLevelType w:val="multilevel"/>
    <w:tmpl w:val="645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C4098"/>
    <w:multiLevelType w:val="hybridMultilevel"/>
    <w:tmpl w:val="FAECD2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22C9"/>
    <w:multiLevelType w:val="multilevel"/>
    <w:tmpl w:val="06E012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724EBD"/>
    <w:rsid w:val="00093D4B"/>
    <w:rsid w:val="000C587D"/>
    <w:rsid w:val="00117C59"/>
    <w:rsid w:val="00125B65"/>
    <w:rsid w:val="001B7D17"/>
    <w:rsid w:val="00220A85"/>
    <w:rsid w:val="0025564F"/>
    <w:rsid w:val="003A7F49"/>
    <w:rsid w:val="004765D6"/>
    <w:rsid w:val="005859D1"/>
    <w:rsid w:val="005D152A"/>
    <w:rsid w:val="006A63FE"/>
    <w:rsid w:val="00724EBD"/>
    <w:rsid w:val="007E4E93"/>
    <w:rsid w:val="0091143F"/>
    <w:rsid w:val="009367FF"/>
    <w:rsid w:val="00A2264D"/>
    <w:rsid w:val="00A32DF8"/>
    <w:rsid w:val="00A640EF"/>
    <w:rsid w:val="00A71827"/>
    <w:rsid w:val="00A82296"/>
    <w:rsid w:val="00B305D1"/>
    <w:rsid w:val="00B97D32"/>
    <w:rsid w:val="00C451D5"/>
    <w:rsid w:val="00CD095B"/>
    <w:rsid w:val="00CD7177"/>
    <w:rsid w:val="00D03CBF"/>
    <w:rsid w:val="00DD0A77"/>
    <w:rsid w:val="00E46436"/>
    <w:rsid w:val="00F13347"/>
    <w:rsid w:val="00F44735"/>
    <w:rsid w:val="00F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EBD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uiPriority w:val="99"/>
    <w:rsid w:val="00724EB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3"/>
      <w:sz w:val="20"/>
      <w:szCs w:val="20"/>
      <w:lang w:eastAsia="zh-CN"/>
    </w:rPr>
  </w:style>
  <w:style w:type="character" w:styleId="a4">
    <w:name w:val="Hyperlink"/>
    <w:uiPriority w:val="99"/>
    <w:rsid w:val="00724EBD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4EBD"/>
    <w:rPr>
      <w:rFonts w:ascii="Arial" w:eastAsia="Arial" w:hAnsi="Arial" w:cs="Times New Roman"/>
      <w:kern w:val="3"/>
      <w:sz w:val="20"/>
      <w:szCs w:val="20"/>
      <w:lang w:eastAsia="zh-CN"/>
    </w:rPr>
  </w:style>
  <w:style w:type="paragraph" w:customStyle="1" w:styleId="formattext">
    <w:name w:val="formattext"/>
    <w:basedOn w:val="a"/>
    <w:rsid w:val="0009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447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Standard"/>
    <w:next w:val="Textbody"/>
    <w:link w:val="a7"/>
    <w:qFormat/>
    <w:rsid w:val="001B7D1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Название Знак"/>
    <w:basedOn w:val="a0"/>
    <w:link w:val="a6"/>
    <w:rsid w:val="001B7D17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1B7D17"/>
    <w:pPr>
      <w:spacing w:after="120"/>
    </w:pPr>
  </w:style>
  <w:style w:type="paragraph" w:styleId="a8">
    <w:name w:val="List"/>
    <w:basedOn w:val="Textbody"/>
    <w:rsid w:val="001B7D17"/>
  </w:style>
  <w:style w:type="paragraph" w:customStyle="1" w:styleId="Caption">
    <w:name w:val="Caption"/>
    <w:basedOn w:val="Standard"/>
    <w:rsid w:val="001B7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7D17"/>
    <w:pPr>
      <w:suppressLineNumbers/>
    </w:pPr>
  </w:style>
  <w:style w:type="paragraph" w:customStyle="1" w:styleId="Heading7">
    <w:name w:val="Heading 7"/>
    <w:basedOn w:val="Standard"/>
    <w:next w:val="Standard"/>
    <w:rsid w:val="001B7D17"/>
    <w:pPr>
      <w:spacing w:before="240" w:after="60"/>
      <w:outlineLvl w:val="6"/>
    </w:pPr>
  </w:style>
  <w:style w:type="paragraph" w:styleId="HTML">
    <w:name w:val="HTML Preformatted"/>
    <w:basedOn w:val="Standard"/>
    <w:link w:val="HTML0"/>
    <w:rsid w:val="001B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1B7D17"/>
    <w:rPr>
      <w:rFonts w:ascii="Courier New" w:eastAsia="Lucida Sans Unicode" w:hAnsi="Courier New" w:cs="Courier New"/>
      <w:kern w:val="3"/>
      <w:sz w:val="19"/>
      <w:szCs w:val="19"/>
      <w:lang w:eastAsia="zh-CN" w:bidi="hi-IN"/>
    </w:rPr>
  </w:style>
  <w:style w:type="paragraph" w:customStyle="1" w:styleId="1">
    <w:name w:val="марк список 1"/>
    <w:basedOn w:val="Standard"/>
    <w:rsid w:val="001B7D17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1B7D17"/>
    <w:pPr>
      <w:spacing w:after="120"/>
      <w:ind w:left="283"/>
    </w:pPr>
    <w:rPr>
      <w:sz w:val="20"/>
      <w:szCs w:val="20"/>
    </w:rPr>
  </w:style>
  <w:style w:type="paragraph" w:customStyle="1" w:styleId="ConsPlusTitle">
    <w:name w:val="ConsPlusTitle"/>
    <w:rsid w:val="001B7D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customStyle="1" w:styleId="StrongEmphasis">
    <w:name w:val="Strong Emphasis"/>
    <w:rsid w:val="001B7D17"/>
    <w:rPr>
      <w:b/>
      <w:bCs/>
    </w:rPr>
  </w:style>
  <w:style w:type="character" w:customStyle="1" w:styleId="sectiontitle">
    <w:name w:val="section_title"/>
    <w:basedOn w:val="a0"/>
    <w:rsid w:val="001B7D17"/>
  </w:style>
  <w:style w:type="character" w:customStyle="1" w:styleId="Internetlink">
    <w:name w:val="Internet link"/>
    <w:rsid w:val="001B7D17"/>
    <w:rPr>
      <w:color w:val="0000FF"/>
      <w:u w:val="single"/>
    </w:rPr>
  </w:style>
  <w:style w:type="character" w:customStyle="1" w:styleId="BulletSymbols">
    <w:name w:val="Bullet Symbols"/>
    <w:rsid w:val="001B7D17"/>
    <w:rPr>
      <w:rFonts w:ascii="OpenSymbol" w:eastAsia="OpenSymbol" w:hAnsi="OpenSymbol" w:cs="OpenSymbol"/>
    </w:rPr>
  </w:style>
  <w:style w:type="paragraph" w:customStyle="1" w:styleId="a9">
    <w:name w:val="реквизитПодпись"/>
    <w:basedOn w:val="a"/>
    <w:rsid w:val="001B7D1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7">
    <w:name w:val="Font Style47"/>
    <w:rsid w:val="001B7D17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1B7D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B7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B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1B7D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B7D17"/>
  </w:style>
  <w:style w:type="character" w:customStyle="1" w:styleId="FontStyle46">
    <w:name w:val="Font Style46"/>
    <w:uiPriority w:val="99"/>
    <w:rsid w:val="001B7D1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B7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rsid w:val="001B7D17"/>
    <w:rPr>
      <w:rFonts w:ascii="Tahoma" w:eastAsia="Lucida Sans Unicode" w:hAnsi="Tahoma" w:cs="Mangal"/>
      <w:kern w:val="3"/>
      <w:sz w:val="16"/>
      <w:szCs w:val="14"/>
      <w:lang w:eastAsia="zh-CN" w:bidi="hi-IN"/>
    </w:rPr>
  </w:style>
  <w:style w:type="character" w:styleId="af">
    <w:name w:val="Strong"/>
    <w:qFormat/>
    <w:rsid w:val="001B7D17"/>
    <w:rPr>
      <w:rFonts w:cs="Times New Roman"/>
      <w:b/>
      <w:bCs/>
    </w:rPr>
  </w:style>
  <w:style w:type="character" w:styleId="af0">
    <w:name w:val="annotation reference"/>
    <w:basedOn w:val="a0"/>
    <w:rsid w:val="001B7D17"/>
    <w:rPr>
      <w:sz w:val="16"/>
      <w:szCs w:val="16"/>
    </w:rPr>
  </w:style>
  <w:style w:type="paragraph" w:styleId="af1">
    <w:name w:val="annotation text"/>
    <w:basedOn w:val="a"/>
    <w:link w:val="af2"/>
    <w:rsid w:val="001B7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af2">
    <w:name w:val="Текст примечания Знак"/>
    <w:basedOn w:val="a0"/>
    <w:link w:val="af1"/>
    <w:rsid w:val="001B7D1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af3">
    <w:name w:val="annotation subject"/>
    <w:basedOn w:val="af1"/>
    <w:next w:val="af1"/>
    <w:link w:val="af4"/>
    <w:rsid w:val="001B7D17"/>
    <w:rPr>
      <w:b/>
      <w:bCs/>
    </w:rPr>
  </w:style>
  <w:style w:type="character" w:customStyle="1" w:styleId="af4">
    <w:name w:val="Тема примечания Знак"/>
    <w:basedOn w:val="af2"/>
    <w:link w:val="af3"/>
    <w:rsid w:val="001B7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2022-06-21T05:13:00Z</cp:lastPrinted>
  <dcterms:created xsi:type="dcterms:W3CDTF">2022-06-20T09:59:00Z</dcterms:created>
  <dcterms:modified xsi:type="dcterms:W3CDTF">2023-09-18T08:05:00Z</dcterms:modified>
</cp:coreProperties>
</file>