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EBD" w:rsidRPr="00724EBD" w:rsidRDefault="00724EBD" w:rsidP="00724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EBD" w:rsidRPr="00724EBD" w:rsidRDefault="0008756E" w:rsidP="00724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24EBD" w:rsidRPr="00724EBD">
        <w:rPr>
          <w:rFonts w:ascii="Times New Roman" w:hAnsi="Times New Roman" w:cs="Times New Roman"/>
          <w:sz w:val="24"/>
          <w:szCs w:val="24"/>
        </w:rPr>
        <w:t>.06</w:t>
      </w:r>
      <w:r w:rsidR="00125B65">
        <w:rPr>
          <w:rFonts w:ascii="Times New Roman" w:hAnsi="Times New Roman" w:cs="Times New Roman"/>
          <w:sz w:val="24"/>
          <w:szCs w:val="24"/>
        </w:rPr>
        <w:t>.2022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00</w:t>
      </w: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724EBD">
        <w:rPr>
          <w:rFonts w:cs="Times New Roman"/>
        </w:rPr>
        <w:t xml:space="preserve">О рассмотрении протеста прокурора </w:t>
      </w:r>
      <w:proofErr w:type="spellStart"/>
      <w:r w:rsidRPr="00724EBD">
        <w:rPr>
          <w:rFonts w:cs="Times New Roman"/>
        </w:rPr>
        <w:t>Чаинского</w:t>
      </w:r>
      <w:proofErr w:type="spellEnd"/>
      <w:r w:rsidRPr="00724EBD">
        <w:rPr>
          <w:rFonts w:cs="Times New Roman"/>
        </w:rPr>
        <w:t xml:space="preserve"> района</w:t>
      </w: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724EBD">
        <w:rPr>
          <w:rFonts w:cs="Times New Roman"/>
        </w:rPr>
        <w:t xml:space="preserve">от </w:t>
      </w:r>
      <w:r w:rsidR="00125B65">
        <w:rPr>
          <w:rFonts w:cs="Times New Roman"/>
        </w:rPr>
        <w:t>20.06.2022</w:t>
      </w:r>
      <w:r w:rsidRPr="00724EBD">
        <w:rPr>
          <w:rFonts w:cs="Times New Roman"/>
        </w:rPr>
        <w:t xml:space="preserve"> № </w:t>
      </w:r>
      <w:r w:rsidR="00125B65">
        <w:rPr>
          <w:rFonts w:cs="Times New Roman"/>
        </w:rPr>
        <w:t>0</w:t>
      </w:r>
      <w:r w:rsidRPr="00724EBD">
        <w:rPr>
          <w:rFonts w:cs="Times New Roman"/>
        </w:rPr>
        <w:t>20-20</w:t>
      </w:r>
      <w:r w:rsidR="00125B65">
        <w:rPr>
          <w:rFonts w:cs="Times New Roman"/>
        </w:rPr>
        <w:t xml:space="preserve">22постановление Администрации </w:t>
      </w:r>
      <w:proofErr w:type="spellStart"/>
      <w:r w:rsidR="00125B65">
        <w:rPr>
          <w:rFonts w:cs="Times New Roman"/>
        </w:rPr>
        <w:t>Усть-Бакчарского</w:t>
      </w:r>
      <w:proofErr w:type="spellEnd"/>
      <w:r w:rsidR="00125B65">
        <w:rPr>
          <w:rFonts w:cs="Times New Roman"/>
        </w:rPr>
        <w:t xml:space="preserve"> сельского поселения от 28.02.2019 № 15 « Об утверждении административного регламента по предоставлению муниципальной услуги</w:t>
      </w:r>
      <w:r w:rsidRPr="00724EBD">
        <w:rPr>
          <w:rFonts w:cs="Times New Roman"/>
        </w:rPr>
        <w:t xml:space="preserve"> « 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cs="Times New Roman"/>
        </w:rPr>
        <w:t>Усть-</w:t>
      </w:r>
      <w:r w:rsidR="00125B65">
        <w:rPr>
          <w:rFonts w:cs="Times New Roman"/>
        </w:rPr>
        <w:t>Бакчарское</w:t>
      </w:r>
      <w:proofErr w:type="spellEnd"/>
      <w:r w:rsidR="00125B65">
        <w:rPr>
          <w:rFonts w:cs="Times New Roman"/>
        </w:rPr>
        <w:t xml:space="preserve"> сельское поселение »</w:t>
      </w:r>
    </w:p>
    <w:p w:rsidR="00724EBD" w:rsidRPr="00724EBD" w:rsidRDefault="00724EBD" w:rsidP="00724EBD">
      <w:pPr>
        <w:pStyle w:val="a3"/>
        <w:spacing w:before="0" w:after="0"/>
        <w:jc w:val="both"/>
        <w:rPr>
          <w:rFonts w:cs="Times New Roman"/>
        </w:rPr>
      </w:pPr>
    </w:p>
    <w:p w:rsidR="00724EBD" w:rsidRPr="00724EBD" w:rsidRDefault="00125B65" w:rsidP="00724EBD">
      <w:pPr>
        <w:pStyle w:val="a3"/>
        <w:spacing w:before="0" w:after="0"/>
        <w:rPr>
          <w:rFonts w:cs="Times New Roman"/>
        </w:rPr>
      </w:pPr>
      <w:r>
        <w:rPr>
          <w:rFonts w:cs="Times New Roman"/>
        </w:rPr>
        <w:t xml:space="preserve"> </w:t>
      </w:r>
    </w:p>
    <w:p w:rsidR="00724EBD" w:rsidRPr="00724EBD" w:rsidRDefault="00724EBD" w:rsidP="00724EBD">
      <w:pPr>
        <w:pStyle w:val="a3"/>
        <w:spacing w:before="0" w:after="0" w:line="276" w:lineRule="auto"/>
        <w:jc w:val="both"/>
        <w:rPr>
          <w:rFonts w:cs="Times New Roman"/>
        </w:rPr>
      </w:pPr>
      <w:r w:rsidRPr="00724EBD">
        <w:rPr>
          <w:rFonts w:cs="Times New Roman"/>
        </w:rPr>
        <w:t xml:space="preserve">     Рассмотрев и обсудив протеста прокурора </w:t>
      </w:r>
      <w:proofErr w:type="spellStart"/>
      <w:r w:rsidRPr="00724EBD">
        <w:rPr>
          <w:rFonts w:cs="Times New Roman"/>
        </w:rPr>
        <w:t>Чаинского</w:t>
      </w:r>
      <w:proofErr w:type="spellEnd"/>
      <w:r w:rsidRPr="00724EBD">
        <w:rPr>
          <w:rFonts w:cs="Times New Roman"/>
        </w:rPr>
        <w:t xml:space="preserve"> района  от</w:t>
      </w:r>
      <w:r w:rsidR="00125B65">
        <w:rPr>
          <w:rFonts w:cs="Times New Roman"/>
        </w:rPr>
        <w:t xml:space="preserve"> 20.06.2022</w:t>
      </w:r>
      <w:r w:rsidRPr="00724EBD">
        <w:rPr>
          <w:rFonts w:cs="Times New Roman"/>
        </w:rPr>
        <w:t xml:space="preserve">№ </w:t>
      </w:r>
      <w:r w:rsidR="00125B65">
        <w:rPr>
          <w:rFonts w:cs="Times New Roman"/>
        </w:rPr>
        <w:t>020-2022</w:t>
      </w:r>
      <w:r w:rsidRPr="00724EBD">
        <w:rPr>
          <w:rFonts w:cs="Times New Roman"/>
        </w:rPr>
        <w:t xml:space="preserve">  на  постановление Администрации  сельского поселения от 28.02.2019 №15 «Об утверждении Административного регламента предоставления муниципальной услуги </w:t>
      </w:r>
    </w:p>
    <w:p w:rsidR="00724EBD" w:rsidRPr="00724EBD" w:rsidRDefault="00724EBD" w:rsidP="00724EBD">
      <w:pPr>
        <w:pStyle w:val="a3"/>
        <w:spacing w:before="0" w:after="0" w:line="276" w:lineRule="auto"/>
        <w:jc w:val="both"/>
        <w:rPr>
          <w:rFonts w:cs="Times New Roman"/>
        </w:rPr>
      </w:pPr>
      <w:r w:rsidRPr="00724EBD">
        <w:rPr>
          <w:rFonts w:cs="Times New Roman"/>
        </w:rPr>
        <w:t xml:space="preserve">«Предоставление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cs="Times New Roman"/>
        </w:rPr>
        <w:t>Усть-Бакчарское</w:t>
      </w:r>
      <w:proofErr w:type="spellEnd"/>
      <w:r w:rsidRPr="00724EBD">
        <w:rPr>
          <w:rFonts w:cs="Times New Roman"/>
        </w:rPr>
        <w:t xml:space="preserve"> сельское поселение»</w:t>
      </w:r>
    </w:p>
    <w:p w:rsidR="00724EBD" w:rsidRPr="00724EBD" w:rsidRDefault="00724EBD" w:rsidP="00724EBD">
      <w:pPr>
        <w:pStyle w:val="a3"/>
        <w:spacing w:before="0" w:after="0"/>
        <w:rPr>
          <w:rFonts w:cs="Times New Roman"/>
        </w:rPr>
      </w:pP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724EBD" w:rsidRDefault="00724EBD" w:rsidP="0072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</w:t>
      </w:r>
      <w:r w:rsidRPr="00724E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4EBD" w:rsidRP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       1. Протест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24EBD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125B65">
        <w:rPr>
          <w:rFonts w:ascii="Times New Roman" w:hAnsi="Times New Roman" w:cs="Times New Roman"/>
          <w:sz w:val="24"/>
          <w:szCs w:val="24"/>
        </w:rPr>
        <w:t>20.06.2022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 xml:space="preserve">№ </w:t>
      </w:r>
      <w:r w:rsidR="00125B65">
        <w:rPr>
          <w:rFonts w:ascii="Times New Roman" w:hAnsi="Times New Roman" w:cs="Times New Roman"/>
          <w:sz w:val="24"/>
          <w:szCs w:val="24"/>
        </w:rPr>
        <w:t>020-2022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 xml:space="preserve"> на постановление от 28.02.2019 № 15 «Об утверждении Административного регламента предоставления муниципальной услуги «Предоставление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r w:rsidRPr="0072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BD" w:rsidRP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    2. В постановление от 28.02.2019 № 15 « Об утверждении Административного регламента предоставления муниципальной услуги « </w:t>
      </w:r>
      <w:r w:rsidR="00125B65">
        <w:rPr>
          <w:rFonts w:ascii="Times New Roman" w:hAnsi="Times New Roman" w:cs="Times New Roman"/>
          <w:sz w:val="24"/>
          <w:szCs w:val="24"/>
        </w:rPr>
        <w:t xml:space="preserve">Предоставление права заготовки гражданами древесины для собственных нужд на территории муниципального образования « </w:t>
      </w:r>
      <w:proofErr w:type="spellStart"/>
      <w:r w:rsidR="00125B65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125B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4EBD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724EBD" w:rsidRDefault="00093D4B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пункт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2.6.1 Регламента изложить в новой редакции:</w:t>
      </w:r>
    </w:p>
    <w:p w:rsidR="00093D4B" w:rsidRPr="00093D4B" w:rsidRDefault="00093D4B" w:rsidP="00093D4B"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4B">
        <w:rPr>
          <w:rFonts w:ascii="Times New Roman" w:hAnsi="Times New Roman" w:cs="Times New Roman"/>
          <w:sz w:val="24"/>
          <w:szCs w:val="24"/>
        </w:rPr>
        <w:t>«2.6.1 Перечень документов, необходимых для предоставления муниципальной услуги, подлежащие предоставлению заявителем:</w:t>
      </w:r>
    </w:p>
    <w:p w:rsidR="00093D4B" w:rsidRPr="00093D4B" w:rsidRDefault="00093D4B" w:rsidP="00093D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4B">
        <w:rPr>
          <w:rFonts w:ascii="Times New Roman" w:hAnsi="Times New Roman" w:cs="Times New Roman"/>
          <w:sz w:val="24"/>
          <w:szCs w:val="24"/>
        </w:rPr>
        <w:t>- заявление о включении в список нуждающихся в древесине по форме, согласно приложения №1 к настоящему регламенту;</w:t>
      </w:r>
    </w:p>
    <w:p w:rsidR="00093D4B" w:rsidRDefault="00093D4B" w:rsidP="00093D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93D4B">
        <w:t xml:space="preserve">- копия документа, удостоверяющего права (полномочия) представителя физического лица, если с заявлением обращается представитель заявителя; </w:t>
      </w:r>
    </w:p>
    <w:p w:rsidR="00F44735" w:rsidRDefault="00F44735" w:rsidP="00093D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093D4B" w:rsidRPr="00093D4B" w:rsidRDefault="00093D4B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93D4B">
        <w:t>-</w:t>
      </w:r>
      <w:r>
        <w:t xml:space="preserve"> для включения гражданина </w:t>
      </w:r>
      <w:r w:rsidRPr="00093D4B">
        <w:t xml:space="preserve"> в список нуждающихся в древесине для строительства объекта индивидуального жилищного строительства при наличии следующих оснований:</w:t>
      </w:r>
      <w:r w:rsidRPr="00093D4B">
        <w:br/>
      </w:r>
      <w:r w:rsidR="00F44735">
        <w:t xml:space="preserve">        </w:t>
      </w:r>
      <w:r w:rsidRPr="00093D4B"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  <w:r w:rsidRPr="00093D4B">
        <w:br/>
      </w:r>
      <w:r w:rsidR="00F44735">
        <w:t xml:space="preserve">       </w:t>
      </w:r>
      <w:r w:rsidRPr="00093D4B">
        <w:t xml:space="preserve">2)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</w:t>
      </w:r>
      <w:r w:rsidRPr="00093D4B">
        <w:lastRenderedPageBreak/>
        <w:t>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F44735" w:rsidRDefault="00093D4B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93D4B">
        <w:t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</w:t>
      </w:r>
    </w:p>
    <w:p w:rsidR="00093D4B" w:rsidRPr="00093D4B" w:rsidRDefault="00093D4B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93D4B">
        <w:t>   </w:t>
      </w:r>
    </w:p>
    <w:p w:rsidR="00093D4B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="00093D4B" w:rsidRPr="00093D4B">
        <w:t xml:space="preserve"> </w:t>
      </w:r>
      <w:r>
        <w:t xml:space="preserve">для включения гражданина </w:t>
      </w:r>
      <w:r w:rsidR="00093D4B" w:rsidRPr="00093D4B">
        <w:t xml:space="preserve">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  <w:r w:rsidR="00093D4B" w:rsidRPr="00093D4B">
        <w:br/>
      </w:r>
    </w:p>
    <w:p w:rsidR="00093D4B" w:rsidRPr="00093D4B" w:rsidRDefault="00F44735" w:rsidP="00093D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- для включения гражданина</w:t>
      </w:r>
      <w:r w:rsidR="00093D4B" w:rsidRPr="00093D4B">
        <w:t xml:space="preserve"> в список нуждающихся в древесине для ремонта объекта недвижимости при наличии документа, подтверждающего право собственности на объект недвижимости.</w:t>
      </w:r>
      <w:r w:rsidR="00093D4B" w:rsidRPr="00093D4B">
        <w:br/>
      </w:r>
    </w:p>
    <w:p w:rsidR="00093D4B" w:rsidRPr="00093D4B" w:rsidRDefault="00F44735" w:rsidP="00093D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- для включения гражданина </w:t>
      </w:r>
      <w:r w:rsidR="00093D4B" w:rsidRPr="00093D4B">
        <w:t xml:space="preserve">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оснований:</w:t>
      </w:r>
    </w:p>
    <w:p w:rsidR="00093D4B" w:rsidRPr="00093D4B" w:rsidRDefault="00093D4B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93D4B"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093D4B" w:rsidRPr="00093D4B" w:rsidRDefault="00093D4B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93D4B">
        <w:t>2) разрешения на строительство;</w:t>
      </w:r>
      <w:r w:rsidRPr="00093D4B">
        <w:br/>
      </w:r>
      <w:r w:rsidR="00F44735">
        <w:t xml:space="preserve">        </w:t>
      </w:r>
      <w:r w:rsidRPr="00093D4B">
        <w:t>3) документа, подтверждающего право собственности на пять и более коров.</w:t>
      </w:r>
    </w:p>
    <w:p w:rsidR="00093D4B" w:rsidRPr="00724EBD" w:rsidRDefault="00093D4B" w:rsidP="00F4473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2.2 </w:t>
      </w:r>
      <w:r w:rsidR="00F44735">
        <w:rPr>
          <w:rFonts w:ascii="Times New Roman" w:hAnsi="Times New Roman" w:cs="Times New Roman"/>
          <w:sz w:val="24"/>
          <w:szCs w:val="24"/>
        </w:rPr>
        <w:t>пункт</w:t>
      </w:r>
      <w:r w:rsidR="00F44735" w:rsidRPr="00724EBD">
        <w:rPr>
          <w:rFonts w:ascii="Times New Roman" w:hAnsi="Times New Roman" w:cs="Times New Roman"/>
          <w:sz w:val="24"/>
          <w:szCs w:val="24"/>
        </w:rPr>
        <w:t xml:space="preserve">  </w:t>
      </w:r>
      <w:r w:rsidR="00F44735">
        <w:rPr>
          <w:rFonts w:ascii="Times New Roman" w:hAnsi="Times New Roman" w:cs="Times New Roman"/>
          <w:sz w:val="24"/>
          <w:szCs w:val="24"/>
        </w:rPr>
        <w:t>2.6.2  Регламента изложить в новой редакции</w:t>
      </w:r>
      <w:r w:rsidR="00F44735" w:rsidRPr="00724EBD">
        <w:rPr>
          <w:rFonts w:ascii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>административного регламента изложить в новой редакции:</w:t>
      </w:r>
    </w:p>
    <w:p w:rsidR="00F44735" w:rsidRPr="00FB3852" w:rsidRDefault="00F44735" w:rsidP="00F44735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</w:t>
      </w:r>
      <w:r w:rsidRPr="00FB3852">
        <w:rPr>
          <w:rFonts w:ascii="Times New Roman" w:hAnsi="Times New Roman" w:cs="Times New Roman"/>
        </w:rPr>
        <w:t xml:space="preserve">Перечень документов, необходимых для предоставления муниципальной услуги, которые находятся в распоряжении Администрации </w:t>
      </w:r>
      <w:proofErr w:type="spellStart"/>
      <w:r w:rsidRPr="00FB3852">
        <w:rPr>
          <w:rFonts w:ascii="Times New Roman" w:hAnsi="Times New Roman" w:cs="Times New Roman"/>
        </w:rPr>
        <w:t>Усть-Бакчарского</w:t>
      </w:r>
      <w:proofErr w:type="spellEnd"/>
      <w:r w:rsidRPr="00FB3852">
        <w:rPr>
          <w:rFonts w:ascii="Times New Roman" w:hAnsi="Times New Roman" w:cs="Times New Roman"/>
        </w:rPr>
        <w:t xml:space="preserve"> сельского  поселение,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и которые заявитель вправе предоставить по собственной инициативе: </w:t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93D4B">
        <w:t>-</w:t>
      </w:r>
      <w:r>
        <w:t xml:space="preserve"> для включения гражданина </w:t>
      </w:r>
      <w:r w:rsidRPr="00093D4B">
        <w:t xml:space="preserve"> в список нуждающихся в древесине для строительства объекта индивидуального жилищного строительства при наличии следующих оснований:</w:t>
      </w:r>
      <w:r w:rsidRPr="00093D4B">
        <w:br/>
      </w:r>
      <w:r>
        <w:t xml:space="preserve">        </w:t>
      </w:r>
      <w:r w:rsidRPr="00093D4B"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  <w:r w:rsidRPr="00093D4B">
        <w:br/>
      </w:r>
      <w:r>
        <w:t xml:space="preserve">       </w:t>
      </w:r>
      <w:r w:rsidRPr="00093D4B">
        <w:t>2)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F44735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93D4B"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</w:t>
      </w:r>
      <w:r w:rsidRPr="00093D4B">
        <w:lastRenderedPageBreak/>
        <w:t>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</w:t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93D4B">
        <w:t>   </w:t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Pr="00093D4B">
        <w:t xml:space="preserve"> </w:t>
      </w:r>
      <w:r>
        <w:t xml:space="preserve">для включения гражданина </w:t>
      </w:r>
      <w:r w:rsidRPr="00093D4B">
        <w:t xml:space="preserve">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  <w:r w:rsidRPr="00093D4B">
        <w:br/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- для включения гражданина</w:t>
      </w:r>
      <w:r w:rsidRPr="00093D4B">
        <w:t xml:space="preserve"> в список нуждающихся в древесине для ремонта объекта недвижимости при наличии документа, подтверждающего право собственности на объект недвижимости.</w:t>
      </w:r>
      <w:r w:rsidRPr="00093D4B">
        <w:br/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- для включения гражданина </w:t>
      </w:r>
      <w:r w:rsidRPr="00093D4B">
        <w:t xml:space="preserve">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оснований:</w:t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93D4B"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F44735" w:rsidRPr="00093D4B" w:rsidRDefault="00F44735" w:rsidP="00F447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93D4B">
        <w:t>2) разрешения на строительство;</w:t>
      </w:r>
      <w:r w:rsidRPr="00093D4B">
        <w:br/>
      </w:r>
      <w:r>
        <w:t xml:space="preserve">        </w:t>
      </w:r>
      <w:r w:rsidRPr="00093D4B">
        <w:t>3) документа, подтверждающего право собственности на пять и более коров.</w:t>
      </w:r>
    </w:p>
    <w:p w:rsidR="00F44735" w:rsidRPr="00724EBD" w:rsidRDefault="00F44735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4EBD" w:rsidRPr="00724EBD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F44735">
      <w:pPr>
        <w:pStyle w:val="ConsPlusNormal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Глава</w:t>
      </w:r>
      <w:r w:rsidR="00F44735">
        <w:rPr>
          <w:rFonts w:ascii="Times New Roman" w:hAnsi="Times New Roman"/>
          <w:sz w:val="24"/>
          <w:szCs w:val="24"/>
        </w:rPr>
        <w:t xml:space="preserve"> </w:t>
      </w:r>
      <w:r w:rsidRPr="00724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EBD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/>
          <w:sz w:val="24"/>
          <w:szCs w:val="24"/>
        </w:rPr>
        <w:t xml:space="preserve"> </w:t>
      </w:r>
    </w:p>
    <w:p w:rsidR="005D152A" w:rsidRDefault="00724EBD" w:rsidP="00F4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 w:rsidR="00F44735">
        <w:rPr>
          <w:rFonts w:ascii="Times New Roman" w:hAnsi="Times New Roman" w:cs="Times New Roman"/>
          <w:sz w:val="24"/>
          <w:szCs w:val="24"/>
        </w:rPr>
        <w:t xml:space="preserve">   </w:t>
      </w:r>
      <w:r w:rsidRPr="00724EBD">
        <w:rPr>
          <w:rFonts w:ascii="Times New Roman" w:hAnsi="Times New Roman" w:cs="Times New Roman"/>
          <w:sz w:val="24"/>
          <w:szCs w:val="24"/>
        </w:rPr>
        <w:t xml:space="preserve">       Е.М. Пчёлкин</w:t>
      </w: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1B7D17">
      <w:pPr>
        <w:jc w:val="center"/>
        <w:rPr>
          <w:rFonts w:cs="Times New Roman"/>
          <w:b/>
        </w:rPr>
      </w:pPr>
    </w:p>
    <w:sectPr w:rsidR="001B7D17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8756E"/>
    <w:rsid w:val="00093D4B"/>
    <w:rsid w:val="000C587D"/>
    <w:rsid w:val="00117C59"/>
    <w:rsid w:val="00125B65"/>
    <w:rsid w:val="001B7D17"/>
    <w:rsid w:val="002D6616"/>
    <w:rsid w:val="00402263"/>
    <w:rsid w:val="005D152A"/>
    <w:rsid w:val="00724EBD"/>
    <w:rsid w:val="00A2264D"/>
    <w:rsid w:val="00A82296"/>
    <w:rsid w:val="00F4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2022-06-21T05:13:00Z</cp:lastPrinted>
  <dcterms:created xsi:type="dcterms:W3CDTF">2022-06-20T09:59:00Z</dcterms:created>
  <dcterms:modified xsi:type="dcterms:W3CDTF">2022-07-14T09:19:00Z</dcterms:modified>
</cp:coreProperties>
</file>