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C1" w:rsidRDefault="00404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«УСТЬ-БАКЧАРСКОЕ СЕЛЬСКОЕ ПОСЕЛЕНИЕ»</w:t>
      </w: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 УСТЬ-БАКЧАРСКОГО СЕЛЬСКОГО ПОСЕЛЕНИЯ</w:t>
      </w:r>
    </w:p>
    <w:p w:rsidR="004042C1" w:rsidRDefault="00404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60"/>
        <w:gridCol w:w="3155"/>
        <w:gridCol w:w="3148"/>
      </w:tblGrid>
      <w:tr w:rsidR="004042C1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A0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2278D5">
              <w:rPr>
                <w:rFonts w:ascii="Times New Roman" w:eastAsia="Times New Roman" w:hAnsi="Times New Roman" w:cs="Times New Roman"/>
                <w:sz w:val="24"/>
              </w:rPr>
              <w:t>.02.2024</w:t>
            </w:r>
            <w:r w:rsidR="00624C93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624C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с. Усть-Бакчар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2278D5" w:rsidP="00A0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 </w:t>
            </w:r>
            <w:r w:rsidR="00A05098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</w:tbl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Pr="00E34FB2" w:rsidRDefault="00624C93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расходных обязательств 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в учреждении культуры муниципального образования «</w:t>
      </w:r>
      <w:proofErr w:type="spellStart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042C1" w:rsidRPr="00E34FB2" w:rsidRDefault="004042C1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40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624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В целях заключения со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глашений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в 2024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году бюджету муниципального образ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ования «</w:t>
      </w:r>
      <w:proofErr w:type="spellStart"/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» субсидий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бюджета </w:t>
      </w:r>
      <w:r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и на оплату труда руководителей и специалистов муниципальных учреждений культуры и искусства ,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на оплату труда руководителей и специалистов муниципальных учреждений культуры и искусства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в части выплат надбавок и доплат к тарифной ставке (должностному окладу), 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ПостановлениемАдминистрацииТомскойобластиот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27.09.2019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347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Обутверждениигосударственнойпрограммы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РазвитиекультурыитуризмавТомскойобласти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>»,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статьей 3 Устава муниципального образования «</w:t>
      </w:r>
      <w:proofErr w:type="spellStart"/>
      <w:r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4042C1" w:rsidRPr="00E34FB2" w:rsidRDefault="0040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FB2" w:rsidRPr="00E34FB2" w:rsidRDefault="00624C93" w:rsidP="00E3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</w:p>
    <w:p w:rsidR="004042C1" w:rsidRPr="00E34FB2" w:rsidRDefault="00E34FB2" w:rsidP="00E3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расходное обязательство муниципального образования «</w:t>
      </w:r>
      <w:proofErr w:type="spellStart"/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поселение»на реализацию задачи по 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достижению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,а также 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на оплату труда руководителей и специалистов муниципальных учреждений культуры и искусства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в части выплат надбавок и доплат к тарифной ставке (должностному окладу), </w:t>
      </w:r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объеме:</w:t>
      </w:r>
    </w:p>
    <w:p w:rsidR="004042C1" w:rsidRPr="00E34FB2" w:rsidRDefault="0062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5382" w:rsidRPr="00E34FB2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17 324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Семнадцать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миллионов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тристадвадцать четыре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шестьсот) рублей</w:t>
      </w:r>
      <w:r w:rsidRPr="00E34FB2">
        <w:rPr>
          <w:rFonts w:ascii="Courier New" w:eastAsia="Courier New" w:hAnsi="Courier New" w:cs="Courier New"/>
          <w:sz w:val="24"/>
          <w:szCs w:val="24"/>
        </w:rPr>
        <w:t>00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копеек,</w:t>
      </w:r>
    </w:p>
    <w:p w:rsidR="004042C1" w:rsidRPr="00E34FB2" w:rsidRDefault="0062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B581E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- областные средства ИМБТ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34FB2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задачи по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достижению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-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>9 881 000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 xml:space="preserve">Девять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миллионоввосемьсот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восемьдесят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рублей 00 копеек (у</w:t>
      </w:r>
      <w:r w:rsidRPr="009B2F60">
        <w:rPr>
          <w:rFonts w:ascii="Times New Roman" w:eastAsia="Times New Roman" w:hAnsi="Times New Roman" w:cs="Times New Roman"/>
          <w:sz w:val="24"/>
          <w:szCs w:val="24"/>
        </w:rPr>
        <w:t xml:space="preserve">ровень </w:t>
      </w:r>
      <w:proofErr w:type="spellStart"/>
      <w:r w:rsidRPr="009B2F60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B2F60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57,0345</w:t>
      </w:r>
      <w:r w:rsidRPr="009B2F60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4FB2" w:rsidRPr="00E34FB2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-областные средства ИМБТ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 xml:space="preserve"> на оплату труда руководителей и специалистов муниципальных учреждений культуры и искусства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в части выплат надбавок и доплат к тарифной ставке (должностному окладу)- 349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 xml:space="preserve"> (Триста сорок девять тысяч пятьсот) рублей 00 копеек</w:t>
      </w:r>
    </w:p>
    <w:p w:rsidR="004042C1" w:rsidRPr="00E34FB2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-средства бюджета поселения 7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 xml:space="preserve"> 094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(Семь миллионов </w:t>
      </w:r>
      <w:r w:rsidR="008E53B5">
        <w:rPr>
          <w:rFonts w:ascii="Times New Roman" w:eastAsia="Times New Roman" w:hAnsi="Times New Roman" w:cs="Times New Roman"/>
          <w:sz w:val="24"/>
          <w:szCs w:val="24"/>
        </w:rPr>
        <w:t>девяносто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сто ) рублей</w:t>
      </w:r>
      <w:bookmarkStart w:id="0" w:name="_GoBack"/>
      <w:bookmarkEnd w:id="0"/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F5E" w:rsidRDefault="009B581E" w:rsidP="00B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Определить Администрацию </w:t>
      </w:r>
      <w:proofErr w:type="spell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уполномоченным органом муниципального образования «</w:t>
      </w:r>
      <w:proofErr w:type="spell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Усть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>-Бакчарское</w:t>
      </w:r>
      <w:proofErr w:type="spellEnd"/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отчетов об использовании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трансфертов: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520" w:rsidRDefault="00BD4F5E" w:rsidP="00B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15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1520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задачи по </w:t>
      </w:r>
      <w:r w:rsidR="00DC1520" w:rsidRPr="00E34FB2">
        <w:rPr>
          <w:rFonts w:ascii="Times New Roman" w:eastAsia="Times New Roman" w:hAnsi="Times New Roman" w:cs="Times New Roman"/>
          <w:sz w:val="24"/>
          <w:szCs w:val="24"/>
        </w:rPr>
        <w:t xml:space="preserve">достижению целевых показателей по плану мероприятий («дорожной карте») «Изменения в сфере культуры в части повышения заработной платы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работников учреждений культуры»;</w:t>
      </w:r>
    </w:p>
    <w:p w:rsidR="00DC1520" w:rsidRDefault="00DC152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14CA" w:rsidRPr="001E14CA">
        <w:rPr>
          <w:rFonts w:ascii="Times New Roman" w:eastAsia="Times New Roman" w:hAnsi="Times New Roman" w:cs="Times New Roman"/>
          <w:sz w:val="24"/>
          <w:szCs w:val="24"/>
        </w:rPr>
        <w:t xml:space="preserve">на оплату труда руководителей и специалистов муниципальных учреждений культуры и искусства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в части выплат надбавок и доплат к тарифной ставке (до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лжностному окладу).</w:t>
      </w:r>
    </w:p>
    <w:p w:rsidR="00DC1520" w:rsidRPr="00DC1520" w:rsidRDefault="009B2F6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даты подписания.</w:t>
      </w:r>
    </w:p>
    <w:p w:rsidR="00DC1520" w:rsidRPr="00DC1520" w:rsidRDefault="009B2F6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C1520" w:rsidRPr="00DC1520" w:rsidRDefault="00DC1520" w:rsidP="00DC1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40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62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4042C1" w:rsidRPr="00E34FB2" w:rsidRDefault="0062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  <w:t>Е.М. Пчёлкин</w:t>
      </w:r>
    </w:p>
    <w:sectPr w:rsidR="004042C1" w:rsidRPr="00E34FB2" w:rsidSect="007B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7EC8"/>
    <w:multiLevelType w:val="hybridMultilevel"/>
    <w:tmpl w:val="00784130"/>
    <w:lvl w:ilvl="0" w:tplc="BF580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042C1"/>
    <w:rsid w:val="001E14CA"/>
    <w:rsid w:val="001F5DAC"/>
    <w:rsid w:val="002278D5"/>
    <w:rsid w:val="004042C1"/>
    <w:rsid w:val="00624C93"/>
    <w:rsid w:val="006963B7"/>
    <w:rsid w:val="007B5171"/>
    <w:rsid w:val="008E53B5"/>
    <w:rsid w:val="009B2F60"/>
    <w:rsid w:val="009B581E"/>
    <w:rsid w:val="00A05098"/>
    <w:rsid w:val="00A35382"/>
    <w:rsid w:val="00A75D47"/>
    <w:rsid w:val="00AC0400"/>
    <w:rsid w:val="00BD4F5E"/>
    <w:rsid w:val="00DC1520"/>
    <w:rsid w:val="00E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2024-02-06T08:20:00Z</cp:lastPrinted>
  <dcterms:created xsi:type="dcterms:W3CDTF">2024-02-06T05:01:00Z</dcterms:created>
  <dcterms:modified xsi:type="dcterms:W3CDTF">2024-11-14T07:34:00Z</dcterms:modified>
</cp:coreProperties>
</file>