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C3" w:rsidRPr="009A5FC3" w:rsidRDefault="009A5FC3" w:rsidP="009A5FC3">
      <w:pPr>
        <w:spacing w:after="0"/>
        <w:jc w:val="center"/>
        <w:rPr>
          <w:rFonts w:ascii="Times New Roman" w:hAnsi="Times New Roman" w:cs="Times New Roman"/>
          <w:b/>
          <w:sz w:val="24"/>
          <w:szCs w:val="24"/>
        </w:rPr>
      </w:pPr>
      <w:r w:rsidRPr="009A5FC3">
        <w:rPr>
          <w:rFonts w:ascii="Times New Roman" w:hAnsi="Times New Roman" w:cs="Times New Roman"/>
          <w:b/>
          <w:sz w:val="24"/>
          <w:szCs w:val="24"/>
        </w:rPr>
        <w:t>АДМИНИСТРАЦИЯ УСТЬ-БАКЧАРСКОГО СЕЛЬСКОГО ПОСЕЛЕНИЯ</w:t>
      </w:r>
    </w:p>
    <w:p w:rsidR="009A5FC3" w:rsidRPr="009A5FC3" w:rsidRDefault="009A5FC3" w:rsidP="009A5FC3">
      <w:pPr>
        <w:spacing w:after="0"/>
        <w:jc w:val="center"/>
        <w:rPr>
          <w:rFonts w:ascii="Times New Roman" w:hAnsi="Times New Roman" w:cs="Times New Roman"/>
          <w:b/>
          <w:sz w:val="24"/>
          <w:szCs w:val="24"/>
        </w:rPr>
      </w:pPr>
      <w:r w:rsidRPr="009A5FC3">
        <w:rPr>
          <w:rFonts w:ascii="Times New Roman" w:hAnsi="Times New Roman" w:cs="Times New Roman"/>
          <w:b/>
          <w:sz w:val="24"/>
          <w:szCs w:val="24"/>
        </w:rPr>
        <w:t>Чаинский район  Томская область</w:t>
      </w:r>
    </w:p>
    <w:p w:rsidR="009A5FC3" w:rsidRDefault="009A5FC3" w:rsidP="009A5FC3">
      <w:pPr>
        <w:spacing w:after="0"/>
        <w:jc w:val="center"/>
        <w:rPr>
          <w:rFonts w:ascii="Times New Roman" w:hAnsi="Times New Roman" w:cs="Times New Roman"/>
          <w:sz w:val="24"/>
          <w:szCs w:val="24"/>
        </w:rPr>
      </w:pPr>
    </w:p>
    <w:p w:rsidR="009A5FC3" w:rsidRPr="009A5FC3" w:rsidRDefault="009A5FC3" w:rsidP="009A5FC3">
      <w:pPr>
        <w:spacing w:after="0"/>
        <w:jc w:val="center"/>
        <w:rPr>
          <w:rFonts w:ascii="Times New Roman" w:hAnsi="Times New Roman" w:cs="Times New Roman"/>
          <w:sz w:val="24"/>
          <w:szCs w:val="24"/>
        </w:rPr>
      </w:pPr>
    </w:p>
    <w:p w:rsidR="009A5FC3" w:rsidRPr="009A5FC3" w:rsidRDefault="009A5FC3" w:rsidP="009A5FC3">
      <w:pPr>
        <w:spacing w:after="0"/>
        <w:jc w:val="center"/>
        <w:rPr>
          <w:rFonts w:ascii="Times New Roman" w:hAnsi="Times New Roman" w:cs="Times New Roman"/>
          <w:b/>
          <w:sz w:val="24"/>
          <w:szCs w:val="24"/>
        </w:rPr>
      </w:pPr>
      <w:r w:rsidRPr="009A5FC3">
        <w:rPr>
          <w:rFonts w:ascii="Times New Roman" w:hAnsi="Times New Roman" w:cs="Times New Roman"/>
          <w:b/>
          <w:sz w:val="24"/>
          <w:szCs w:val="24"/>
        </w:rPr>
        <w:t>ПОСТАНОВЛЕНИЕ</w:t>
      </w:r>
    </w:p>
    <w:p w:rsidR="009A5FC3" w:rsidRPr="009A5FC3" w:rsidRDefault="009A5FC3" w:rsidP="009A5FC3">
      <w:pPr>
        <w:spacing w:after="0"/>
        <w:jc w:val="center"/>
        <w:rPr>
          <w:rFonts w:ascii="Times New Roman" w:hAnsi="Times New Roman" w:cs="Times New Roman"/>
          <w:b/>
          <w:sz w:val="24"/>
          <w:szCs w:val="24"/>
        </w:rPr>
      </w:pPr>
    </w:p>
    <w:p w:rsidR="009A5FC3" w:rsidRDefault="009A5FC3" w:rsidP="009A5FC3">
      <w:pPr>
        <w:spacing w:after="0"/>
        <w:jc w:val="center"/>
        <w:rPr>
          <w:rFonts w:ascii="Times New Roman" w:hAnsi="Times New Roman" w:cs="Times New Roman"/>
          <w:sz w:val="24"/>
          <w:szCs w:val="24"/>
        </w:rPr>
      </w:pPr>
      <w:r>
        <w:rPr>
          <w:rFonts w:ascii="Times New Roman" w:hAnsi="Times New Roman" w:cs="Times New Roman"/>
          <w:sz w:val="24"/>
          <w:szCs w:val="24"/>
        </w:rPr>
        <w:t>0</w:t>
      </w:r>
      <w:r w:rsidR="009241E5">
        <w:rPr>
          <w:rFonts w:ascii="Times New Roman" w:hAnsi="Times New Roman" w:cs="Times New Roman"/>
          <w:sz w:val="24"/>
          <w:szCs w:val="24"/>
        </w:rPr>
        <w:t>0</w:t>
      </w:r>
      <w:r>
        <w:rPr>
          <w:rFonts w:ascii="Times New Roman" w:hAnsi="Times New Roman" w:cs="Times New Roman"/>
          <w:sz w:val="24"/>
          <w:szCs w:val="24"/>
        </w:rPr>
        <w:t>.03</w:t>
      </w:r>
      <w:r w:rsidRPr="009A5FC3">
        <w:rPr>
          <w:rFonts w:ascii="Times New Roman" w:hAnsi="Times New Roman" w:cs="Times New Roman"/>
          <w:sz w:val="24"/>
          <w:szCs w:val="24"/>
        </w:rPr>
        <w:t>.2022                                           с.Усть-Бакчар                                              №</w:t>
      </w:r>
      <w:r w:rsidR="009B566B">
        <w:rPr>
          <w:rFonts w:ascii="Times New Roman" w:hAnsi="Times New Roman" w:cs="Times New Roman"/>
          <w:sz w:val="24"/>
          <w:szCs w:val="24"/>
        </w:rPr>
        <w:t xml:space="preserve"> </w:t>
      </w:r>
      <w:r w:rsidR="009241E5">
        <w:rPr>
          <w:rFonts w:ascii="Times New Roman" w:hAnsi="Times New Roman" w:cs="Times New Roman"/>
          <w:sz w:val="24"/>
          <w:szCs w:val="24"/>
        </w:rPr>
        <w:t>00</w:t>
      </w:r>
    </w:p>
    <w:p w:rsidR="009A5FC3" w:rsidRDefault="009A5FC3" w:rsidP="009A5FC3">
      <w:pPr>
        <w:rPr>
          <w:rFonts w:ascii="Times New Roman" w:hAnsi="Times New Roman" w:cs="Times New Roman"/>
          <w:sz w:val="24"/>
          <w:szCs w:val="24"/>
        </w:rPr>
      </w:pPr>
    </w:p>
    <w:p w:rsidR="00967AB9" w:rsidRDefault="009A5FC3" w:rsidP="009A5FC3">
      <w:pPr>
        <w:jc w:val="center"/>
        <w:rPr>
          <w:rFonts w:ascii="Times New Roman" w:hAnsi="Times New Roman" w:cs="Times New Roman"/>
          <w:sz w:val="24"/>
          <w:szCs w:val="24"/>
        </w:rPr>
      </w:pPr>
      <w:r>
        <w:rPr>
          <w:rFonts w:ascii="Times New Roman" w:hAnsi="Times New Roman" w:cs="Times New Roman"/>
          <w:sz w:val="24"/>
          <w:szCs w:val="24"/>
        </w:rPr>
        <w:t>Об утверждении положения о составе и порядке деятельности комиссии по подготовке проекта правил землепользования и застройки</w:t>
      </w:r>
    </w:p>
    <w:p w:rsidR="00967AB9" w:rsidRDefault="00967AB9" w:rsidP="00967AB9">
      <w:pPr>
        <w:rPr>
          <w:rFonts w:ascii="Times New Roman" w:hAnsi="Times New Roman" w:cs="Times New Roman"/>
          <w:sz w:val="24"/>
          <w:szCs w:val="24"/>
        </w:rPr>
      </w:pPr>
    </w:p>
    <w:p w:rsidR="00E72C26" w:rsidRDefault="00967AB9" w:rsidP="00E72C26">
      <w:pPr>
        <w:autoSpaceDE w:val="0"/>
        <w:autoSpaceDN w:val="0"/>
        <w:adjustRightInd w:val="0"/>
        <w:spacing w:after="0" w:line="0" w:lineRule="atLeast"/>
        <w:ind w:firstLine="708"/>
        <w:jc w:val="both"/>
        <w:rPr>
          <w:rFonts w:ascii="Times New Roman" w:eastAsia="Times New Roman" w:hAnsi="Times New Roman" w:cs="Times New Roman"/>
          <w:sz w:val="24"/>
          <w:szCs w:val="24"/>
        </w:rPr>
      </w:pPr>
      <w:r>
        <w:rPr>
          <w:rFonts w:ascii="Times New Roman" w:hAnsi="Times New Roman" w:cs="Times New Roman"/>
          <w:sz w:val="24"/>
          <w:szCs w:val="24"/>
        </w:rPr>
        <w:t>В соответствии с частями 5 и 6 статьи 31 Градостроительного Кодекса Российской Федерации от 29.12.2004 № 190-ФЗ</w:t>
      </w:r>
      <w:r w:rsidR="00E72C26">
        <w:rPr>
          <w:rFonts w:ascii="Times New Roman" w:hAnsi="Times New Roman" w:cs="Times New Roman"/>
          <w:sz w:val="24"/>
          <w:szCs w:val="24"/>
        </w:rPr>
        <w:t>,</w:t>
      </w:r>
      <w:r w:rsidR="00E72C26" w:rsidRPr="00E72C26">
        <w:rPr>
          <w:rFonts w:ascii="Times New Roman" w:eastAsia="Times New Roman" w:hAnsi="Times New Roman" w:cs="Times New Roman"/>
          <w:sz w:val="24"/>
          <w:szCs w:val="24"/>
        </w:rPr>
        <w:t xml:space="preserve"> </w:t>
      </w:r>
      <w:r w:rsidR="00E72C26">
        <w:rPr>
          <w:rFonts w:ascii="Times New Roman" w:eastAsia="Times New Roman" w:hAnsi="Times New Roman" w:cs="Times New Roman"/>
          <w:sz w:val="24"/>
          <w:szCs w:val="24"/>
        </w:rPr>
        <w:t xml:space="preserve">руководствуясь Уставом </w:t>
      </w:r>
      <w:r w:rsidR="00E72C26">
        <w:rPr>
          <w:rFonts w:ascii="Times New Roman" w:hAnsi="Times New Roman" w:cs="Times New Roman"/>
          <w:sz w:val="24"/>
          <w:szCs w:val="24"/>
        </w:rPr>
        <w:t xml:space="preserve">Усть-Бакчарского </w:t>
      </w:r>
      <w:r w:rsidR="00E72C26">
        <w:rPr>
          <w:rFonts w:ascii="Times New Roman" w:eastAsia="Times New Roman" w:hAnsi="Times New Roman" w:cs="Times New Roman"/>
          <w:sz w:val="24"/>
          <w:szCs w:val="24"/>
        </w:rPr>
        <w:t>сельского поселения,</w:t>
      </w:r>
    </w:p>
    <w:p w:rsidR="00696D01" w:rsidRDefault="00C313DF" w:rsidP="00967AB9">
      <w:pPr>
        <w:rPr>
          <w:rFonts w:ascii="Times New Roman" w:hAnsi="Times New Roman" w:cs="Times New Roman"/>
          <w:sz w:val="24"/>
          <w:szCs w:val="24"/>
        </w:rPr>
      </w:pPr>
      <w:r>
        <w:rPr>
          <w:rFonts w:ascii="Times New Roman" w:hAnsi="Times New Roman" w:cs="Times New Roman"/>
          <w:sz w:val="24"/>
          <w:szCs w:val="24"/>
        </w:rPr>
        <w:t xml:space="preserve"> </w:t>
      </w:r>
    </w:p>
    <w:p w:rsidR="0052044C" w:rsidRPr="0052044C" w:rsidRDefault="00EF6CED" w:rsidP="00967AB9">
      <w:pPr>
        <w:rPr>
          <w:rFonts w:ascii="Times New Roman" w:hAnsi="Times New Roman" w:cs="Times New Roman"/>
          <w:b/>
          <w:sz w:val="24"/>
          <w:szCs w:val="24"/>
        </w:rPr>
      </w:pPr>
      <w:r>
        <w:rPr>
          <w:rFonts w:ascii="Times New Roman" w:hAnsi="Times New Roman" w:cs="Times New Roman"/>
          <w:b/>
          <w:sz w:val="24"/>
          <w:szCs w:val="24"/>
        </w:rPr>
        <w:t>ПОСТАНОВЛЯЮ</w:t>
      </w:r>
      <w:r w:rsidR="0052044C" w:rsidRPr="0052044C">
        <w:rPr>
          <w:rFonts w:ascii="Times New Roman" w:hAnsi="Times New Roman" w:cs="Times New Roman"/>
          <w:b/>
          <w:sz w:val="24"/>
          <w:szCs w:val="24"/>
        </w:rPr>
        <w:t>:</w:t>
      </w:r>
    </w:p>
    <w:p w:rsidR="0052044C" w:rsidRDefault="0052044C" w:rsidP="00A75006">
      <w:pPr>
        <w:spacing w:after="0"/>
        <w:jc w:val="both"/>
        <w:rPr>
          <w:rFonts w:ascii="Times New Roman" w:hAnsi="Times New Roman" w:cs="Times New Roman"/>
          <w:sz w:val="24"/>
          <w:szCs w:val="24"/>
        </w:rPr>
      </w:pPr>
      <w:r>
        <w:rPr>
          <w:rFonts w:ascii="Times New Roman" w:hAnsi="Times New Roman" w:cs="Times New Roman"/>
          <w:sz w:val="24"/>
          <w:szCs w:val="24"/>
        </w:rPr>
        <w:t>1. Утвердить положение о порядке деятельности комиссии по подготовке проекта правил землепользования и застройки.</w:t>
      </w:r>
      <w:r w:rsidR="00DD42A9">
        <w:rPr>
          <w:rFonts w:ascii="Times New Roman" w:hAnsi="Times New Roman" w:cs="Times New Roman"/>
          <w:sz w:val="24"/>
          <w:szCs w:val="24"/>
        </w:rPr>
        <w:t>( приложение № 1)</w:t>
      </w:r>
    </w:p>
    <w:p w:rsidR="0052044C" w:rsidRDefault="0052044C" w:rsidP="00A75006">
      <w:pPr>
        <w:spacing w:after="0"/>
        <w:jc w:val="both"/>
        <w:rPr>
          <w:rFonts w:ascii="Times New Roman" w:hAnsi="Times New Roman" w:cs="Times New Roman"/>
          <w:sz w:val="24"/>
          <w:szCs w:val="24"/>
        </w:rPr>
      </w:pPr>
      <w:r>
        <w:rPr>
          <w:rFonts w:ascii="Times New Roman" w:hAnsi="Times New Roman" w:cs="Times New Roman"/>
          <w:sz w:val="24"/>
          <w:szCs w:val="24"/>
        </w:rPr>
        <w:t>2. Утвердить состав комиссии по подготовке проекта правил зем</w:t>
      </w:r>
      <w:r w:rsidR="00DD42A9">
        <w:rPr>
          <w:rFonts w:ascii="Times New Roman" w:hAnsi="Times New Roman" w:cs="Times New Roman"/>
          <w:sz w:val="24"/>
          <w:szCs w:val="24"/>
        </w:rPr>
        <w:t>лепользования и застройки. ( приложение № 2)</w:t>
      </w:r>
    </w:p>
    <w:p w:rsidR="00A75006" w:rsidRPr="00A75006" w:rsidRDefault="00A75006" w:rsidP="00A7500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Pr>
          <w:sz w:val="28"/>
          <w:szCs w:val="28"/>
        </w:rPr>
        <w:t xml:space="preserve"> </w:t>
      </w:r>
      <w:r w:rsidRPr="00A75006">
        <w:rPr>
          <w:rFonts w:ascii="Times New Roman" w:hAnsi="Times New Roman" w:cs="Times New Roman"/>
          <w:sz w:val="24"/>
          <w:szCs w:val="24"/>
        </w:rPr>
        <w:t>Опубликовать настоящее постановление в официальном печатном издании «Официальные ведомости Усть-Бакчарского сельского поселения» и разместить на официальном сайте муниципального образования «Усть-Бакчарского сельское поселение».</w:t>
      </w:r>
    </w:p>
    <w:p w:rsidR="00A75006" w:rsidRPr="00A75006" w:rsidRDefault="00A75006" w:rsidP="00A75006">
      <w:pPr>
        <w:autoSpaceDE w:val="0"/>
        <w:autoSpaceDN w:val="0"/>
        <w:adjustRightInd w:val="0"/>
        <w:spacing w:after="0"/>
        <w:jc w:val="both"/>
        <w:rPr>
          <w:rFonts w:ascii="Times New Roman" w:hAnsi="Times New Roman" w:cs="Times New Roman"/>
          <w:sz w:val="24"/>
          <w:szCs w:val="24"/>
        </w:rPr>
      </w:pPr>
      <w:r w:rsidRPr="00A75006">
        <w:rPr>
          <w:rFonts w:ascii="Times New Roman" w:hAnsi="Times New Roman" w:cs="Times New Roman"/>
          <w:sz w:val="24"/>
          <w:szCs w:val="24"/>
        </w:rPr>
        <w:t>4. Настоящее постановление вступает в силу со дня его официального опубликования.</w:t>
      </w:r>
    </w:p>
    <w:p w:rsidR="00A75006" w:rsidRPr="00A75006" w:rsidRDefault="00A75006" w:rsidP="00A75006">
      <w:pPr>
        <w:pStyle w:val="Standard"/>
        <w:autoSpaceDE w:val="0"/>
        <w:jc w:val="both"/>
        <w:rPr>
          <w:rFonts w:cs="Times New Roman"/>
        </w:rPr>
      </w:pPr>
      <w:r w:rsidRPr="00A75006">
        <w:rPr>
          <w:rFonts w:cs="Times New Roman"/>
        </w:rPr>
        <w:t>5. Контроль за исполнением настоящего постановления оставляю за собой.</w:t>
      </w:r>
    </w:p>
    <w:p w:rsidR="00A75006" w:rsidRPr="00A75006" w:rsidRDefault="00A75006" w:rsidP="00A75006">
      <w:pPr>
        <w:tabs>
          <w:tab w:val="left" w:pos="1080"/>
        </w:tabs>
        <w:spacing w:after="0"/>
        <w:ind w:firstLine="540"/>
        <w:jc w:val="both"/>
        <w:rPr>
          <w:rFonts w:ascii="Times New Roman" w:hAnsi="Times New Roman" w:cs="Times New Roman"/>
          <w:sz w:val="24"/>
          <w:szCs w:val="24"/>
        </w:rPr>
      </w:pPr>
    </w:p>
    <w:p w:rsidR="00A75006" w:rsidRPr="00A75006" w:rsidRDefault="00A75006" w:rsidP="00A75006">
      <w:pPr>
        <w:tabs>
          <w:tab w:val="left" w:pos="1080"/>
        </w:tabs>
        <w:spacing w:after="0"/>
        <w:ind w:firstLine="540"/>
        <w:jc w:val="both"/>
        <w:rPr>
          <w:rFonts w:ascii="Times New Roman" w:hAnsi="Times New Roman" w:cs="Times New Roman"/>
          <w:sz w:val="24"/>
          <w:szCs w:val="24"/>
        </w:rPr>
      </w:pPr>
    </w:p>
    <w:p w:rsidR="00A75006" w:rsidRPr="00A75006" w:rsidRDefault="00A75006" w:rsidP="00A75006">
      <w:pPr>
        <w:tabs>
          <w:tab w:val="left" w:pos="1080"/>
        </w:tabs>
        <w:ind w:firstLine="540"/>
        <w:jc w:val="both"/>
        <w:rPr>
          <w:rFonts w:ascii="Times New Roman" w:hAnsi="Times New Roman" w:cs="Times New Roman"/>
          <w:sz w:val="24"/>
          <w:szCs w:val="24"/>
        </w:rPr>
      </w:pPr>
    </w:p>
    <w:p w:rsidR="00A75006" w:rsidRDefault="00A75006" w:rsidP="00A75006">
      <w:pPr>
        <w:tabs>
          <w:tab w:val="left" w:pos="1080"/>
        </w:tabs>
        <w:rPr>
          <w:rFonts w:ascii="Times New Roman" w:hAnsi="Times New Roman" w:cs="Times New Roman"/>
          <w:sz w:val="24"/>
          <w:szCs w:val="24"/>
        </w:rPr>
      </w:pPr>
    </w:p>
    <w:p w:rsidR="00A75006" w:rsidRDefault="00A75006" w:rsidP="00A75006">
      <w:pPr>
        <w:tabs>
          <w:tab w:val="left" w:pos="1080"/>
        </w:tabs>
        <w:rPr>
          <w:rFonts w:ascii="Times New Roman" w:hAnsi="Times New Roman" w:cs="Times New Roman"/>
          <w:sz w:val="24"/>
          <w:szCs w:val="24"/>
        </w:rPr>
      </w:pPr>
    </w:p>
    <w:p w:rsidR="00A75006" w:rsidRPr="00A75006" w:rsidRDefault="00A75006" w:rsidP="00A75006">
      <w:pPr>
        <w:tabs>
          <w:tab w:val="left" w:pos="1080"/>
        </w:tabs>
        <w:rPr>
          <w:rFonts w:ascii="Times New Roman" w:hAnsi="Times New Roman" w:cs="Times New Roman"/>
          <w:sz w:val="24"/>
          <w:szCs w:val="24"/>
        </w:rPr>
      </w:pPr>
      <w:r w:rsidRPr="00A75006">
        <w:rPr>
          <w:rFonts w:ascii="Times New Roman" w:hAnsi="Times New Roman" w:cs="Times New Roman"/>
          <w:sz w:val="24"/>
          <w:szCs w:val="24"/>
        </w:rPr>
        <w:t>Глава Усть-Бакчарского</w:t>
      </w:r>
    </w:p>
    <w:p w:rsidR="00A75006" w:rsidRPr="00A75006" w:rsidRDefault="00A75006" w:rsidP="00A75006">
      <w:pPr>
        <w:tabs>
          <w:tab w:val="left" w:pos="1080"/>
        </w:tabs>
        <w:rPr>
          <w:rFonts w:ascii="Times New Roman" w:hAnsi="Times New Roman" w:cs="Times New Roman"/>
          <w:sz w:val="24"/>
          <w:szCs w:val="24"/>
        </w:rPr>
      </w:pPr>
      <w:r w:rsidRPr="00A75006">
        <w:rPr>
          <w:rFonts w:ascii="Times New Roman" w:hAnsi="Times New Roman" w:cs="Times New Roman"/>
          <w:sz w:val="24"/>
          <w:szCs w:val="24"/>
        </w:rPr>
        <w:t>сельского поселения                                             Е.М. Пчёлкин</w:t>
      </w:r>
    </w:p>
    <w:p w:rsidR="00A75006" w:rsidRDefault="00A75006" w:rsidP="00A75006">
      <w:pPr>
        <w:autoSpaceDE w:val="0"/>
        <w:autoSpaceDN w:val="0"/>
        <w:adjustRightInd w:val="0"/>
        <w:ind w:firstLine="708"/>
        <w:jc w:val="both"/>
        <w:rPr>
          <w:color w:val="000000"/>
          <w:sz w:val="28"/>
          <w:szCs w:val="28"/>
        </w:rPr>
      </w:pPr>
    </w:p>
    <w:p w:rsidR="00A75006" w:rsidRDefault="00A75006" w:rsidP="0052044C">
      <w:pPr>
        <w:jc w:val="both"/>
        <w:rPr>
          <w:rFonts w:ascii="Times New Roman" w:hAnsi="Times New Roman" w:cs="Times New Roman"/>
          <w:sz w:val="24"/>
          <w:szCs w:val="24"/>
        </w:rPr>
      </w:pPr>
    </w:p>
    <w:p w:rsidR="00A75006" w:rsidRDefault="00A75006" w:rsidP="0052044C">
      <w:pPr>
        <w:jc w:val="both"/>
        <w:rPr>
          <w:rFonts w:ascii="Times New Roman" w:hAnsi="Times New Roman" w:cs="Times New Roman"/>
          <w:sz w:val="24"/>
          <w:szCs w:val="24"/>
        </w:rPr>
      </w:pPr>
    </w:p>
    <w:p w:rsidR="00A75006" w:rsidRDefault="00A75006" w:rsidP="0052044C">
      <w:pPr>
        <w:jc w:val="both"/>
        <w:rPr>
          <w:rFonts w:ascii="Times New Roman" w:hAnsi="Times New Roman" w:cs="Times New Roman"/>
          <w:sz w:val="24"/>
          <w:szCs w:val="24"/>
        </w:rPr>
      </w:pPr>
    </w:p>
    <w:p w:rsidR="00A75006" w:rsidRDefault="00A75006" w:rsidP="00A75006">
      <w:pPr>
        <w:tabs>
          <w:tab w:val="left" w:pos="7607"/>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 к постановлению</w:t>
      </w:r>
    </w:p>
    <w:p w:rsidR="00A75006" w:rsidRDefault="00A75006" w:rsidP="00A75006">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Администрации Усть-Бакчарского</w:t>
      </w:r>
    </w:p>
    <w:p w:rsidR="00A75006" w:rsidRPr="00967AB9" w:rsidRDefault="00A75006" w:rsidP="00A75006">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сельского поселения                                                           </w:t>
      </w:r>
    </w:p>
    <w:p w:rsidR="00A75006" w:rsidRDefault="00A75006" w:rsidP="00A75006">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9241E5">
        <w:rPr>
          <w:rFonts w:ascii="Times New Roman" w:hAnsi="Times New Roman" w:cs="Times New Roman"/>
          <w:sz w:val="24"/>
          <w:szCs w:val="24"/>
        </w:rPr>
        <w:t xml:space="preserve">      от 00</w:t>
      </w:r>
      <w:r>
        <w:rPr>
          <w:rFonts w:ascii="Times New Roman" w:hAnsi="Times New Roman" w:cs="Times New Roman"/>
          <w:sz w:val="24"/>
          <w:szCs w:val="24"/>
        </w:rPr>
        <w:t xml:space="preserve">.03.2022 № </w:t>
      </w:r>
      <w:r w:rsidR="009B566B">
        <w:rPr>
          <w:rFonts w:ascii="Times New Roman" w:hAnsi="Times New Roman" w:cs="Times New Roman"/>
          <w:sz w:val="24"/>
          <w:szCs w:val="24"/>
        </w:rPr>
        <w:t xml:space="preserve"> </w:t>
      </w:r>
      <w:r w:rsidR="009241E5">
        <w:rPr>
          <w:rFonts w:ascii="Times New Roman" w:hAnsi="Times New Roman" w:cs="Times New Roman"/>
          <w:sz w:val="24"/>
          <w:szCs w:val="24"/>
        </w:rPr>
        <w:t>00</w:t>
      </w:r>
    </w:p>
    <w:p w:rsidR="00A75006" w:rsidRDefault="00A75006" w:rsidP="00A75006">
      <w:pPr>
        <w:rPr>
          <w:rFonts w:ascii="Times New Roman" w:hAnsi="Times New Roman" w:cs="Times New Roman"/>
          <w:sz w:val="24"/>
          <w:szCs w:val="24"/>
        </w:rPr>
      </w:pPr>
    </w:p>
    <w:p w:rsidR="00A75006" w:rsidRDefault="00A75006" w:rsidP="00A75006">
      <w:pPr>
        <w:tabs>
          <w:tab w:val="left" w:pos="3964"/>
        </w:tabs>
        <w:jc w:val="center"/>
        <w:rPr>
          <w:rFonts w:ascii="Times New Roman" w:hAnsi="Times New Roman" w:cs="Times New Roman"/>
          <w:b/>
          <w:sz w:val="32"/>
          <w:szCs w:val="32"/>
        </w:rPr>
      </w:pPr>
      <w:r w:rsidRPr="00A75006">
        <w:rPr>
          <w:rFonts w:ascii="Times New Roman" w:hAnsi="Times New Roman" w:cs="Times New Roman"/>
          <w:b/>
          <w:sz w:val="32"/>
          <w:szCs w:val="32"/>
        </w:rPr>
        <w:t>Положение о порядке деятельности комиссии по подготовке проекта правил землепользования и застройки.</w:t>
      </w:r>
    </w:p>
    <w:p w:rsidR="00A75006" w:rsidRDefault="00A75006" w:rsidP="00A75006">
      <w:pPr>
        <w:jc w:val="center"/>
        <w:rPr>
          <w:rFonts w:ascii="Times New Roman" w:hAnsi="Times New Roman" w:cs="Times New Roman"/>
          <w:sz w:val="24"/>
          <w:szCs w:val="24"/>
        </w:rPr>
      </w:pPr>
      <w:r w:rsidRPr="00A75006">
        <w:rPr>
          <w:rFonts w:ascii="Times New Roman" w:hAnsi="Times New Roman" w:cs="Times New Roman"/>
          <w:sz w:val="24"/>
          <w:szCs w:val="24"/>
        </w:rPr>
        <w:t>1. Общее положение</w:t>
      </w:r>
    </w:p>
    <w:p w:rsidR="00A75006" w:rsidRDefault="00A75006" w:rsidP="00DD2F93">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2632F1">
        <w:rPr>
          <w:rFonts w:ascii="Times New Roman" w:hAnsi="Times New Roman" w:cs="Times New Roman"/>
          <w:sz w:val="24"/>
          <w:szCs w:val="24"/>
        </w:rPr>
        <w:t>Настоящее положение устанавливает порядок деятельности комиссии по реализации полномочий, установленных Градостроительным кодексом Российской Федерации.</w:t>
      </w:r>
    </w:p>
    <w:p w:rsidR="002632F1" w:rsidRDefault="002632F1" w:rsidP="00DD2F93">
      <w:pPr>
        <w:spacing w:after="0"/>
        <w:jc w:val="both"/>
        <w:rPr>
          <w:rFonts w:ascii="Times New Roman" w:hAnsi="Times New Roman" w:cs="Times New Roman"/>
          <w:sz w:val="24"/>
          <w:szCs w:val="24"/>
        </w:rPr>
      </w:pPr>
      <w:r>
        <w:rPr>
          <w:rFonts w:ascii="Times New Roman" w:hAnsi="Times New Roman" w:cs="Times New Roman"/>
          <w:sz w:val="24"/>
          <w:szCs w:val="24"/>
        </w:rPr>
        <w:t>1.2. Комиссия в своей деятельности руководствуется Градостроительным Кодексом Российской Федерации, нормативными правовыми актами, настоящим положением.</w:t>
      </w:r>
    </w:p>
    <w:p w:rsidR="002632F1" w:rsidRDefault="002632F1" w:rsidP="00DD2F93">
      <w:pPr>
        <w:spacing w:after="0"/>
        <w:jc w:val="both"/>
        <w:rPr>
          <w:rFonts w:ascii="Times New Roman" w:hAnsi="Times New Roman" w:cs="Times New Roman"/>
          <w:sz w:val="24"/>
          <w:szCs w:val="24"/>
        </w:rPr>
      </w:pPr>
    </w:p>
    <w:p w:rsidR="002632F1" w:rsidRDefault="002632F1" w:rsidP="00DD2F93">
      <w:pPr>
        <w:spacing w:after="0"/>
        <w:jc w:val="center"/>
        <w:rPr>
          <w:rFonts w:ascii="Times New Roman" w:hAnsi="Times New Roman" w:cs="Times New Roman"/>
          <w:sz w:val="24"/>
          <w:szCs w:val="24"/>
        </w:rPr>
      </w:pPr>
      <w:r>
        <w:rPr>
          <w:rFonts w:ascii="Times New Roman" w:hAnsi="Times New Roman" w:cs="Times New Roman"/>
          <w:sz w:val="24"/>
          <w:szCs w:val="24"/>
        </w:rPr>
        <w:t>2. Функции комиссии</w:t>
      </w:r>
    </w:p>
    <w:p w:rsidR="00DD2F93" w:rsidRDefault="00DD2F93" w:rsidP="00DD2F93">
      <w:pPr>
        <w:spacing w:after="0"/>
        <w:jc w:val="center"/>
        <w:rPr>
          <w:rFonts w:ascii="Times New Roman" w:hAnsi="Times New Roman" w:cs="Times New Roman"/>
          <w:sz w:val="24"/>
          <w:szCs w:val="24"/>
        </w:rPr>
      </w:pPr>
    </w:p>
    <w:p w:rsidR="002632F1" w:rsidRDefault="002632F1" w:rsidP="00DD2F93">
      <w:pPr>
        <w:spacing w:after="0"/>
        <w:jc w:val="both"/>
        <w:rPr>
          <w:rFonts w:ascii="Times New Roman" w:hAnsi="Times New Roman" w:cs="Times New Roman"/>
          <w:sz w:val="24"/>
          <w:szCs w:val="24"/>
        </w:rPr>
      </w:pPr>
      <w:r>
        <w:rPr>
          <w:rFonts w:ascii="Times New Roman" w:hAnsi="Times New Roman" w:cs="Times New Roman"/>
          <w:sz w:val="24"/>
          <w:szCs w:val="24"/>
        </w:rPr>
        <w:t>2.1. Организация подготовки и рассмотрения проекта правил земле</w:t>
      </w:r>
      <w:r w:rsidR="00A04D9C">
        <w:rPr>
          <w:rFonts w:ascii="Times New Roman" w:hAnsi="Times New Roman" w:cs="Times New Roman"/>
          <w:sz w:val="24"/>
          <w:szCs w:val="24"/>
        </w:rPr>
        <w:t>пользования и застройки муниципального образования « Усть-Бакчарское сельское поселение» ( далее по тексту - Правила) , проекта внесения изменений в Правила.</w:t>
      </w: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2.2. Рассмотрение предложений физических и юридических лиц о внесении изменений и дополнений в Правила.</w:t>
      </w: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2.3.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2.4.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2.5. Проведение публичных слушаний по вопросам, связанным с утверждением проекта Правил, проекта изменений в Правила.</w:t>
      </w: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2.6.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04D9C" w:rsidRDefault="00A04D9C" w:rsidP="00DD2F93">
      <w:pPr>
        <w:spacing w:after="0"/>
        <w:jc w:val="both"/>
        <w:rPr>
          <w:rFonts w:ascii="Times New Roman" w:hAnsi="Times New Roman" w:cs="Times New Roman"/>
          <w:sz w:val="24"/>
          <w:szCs w:val="24"/>
        </w:rPr>
      </w:pPr>
    </w:p>
    <w:p w:rsidR="00A04D9C" w:rsidRDefault="00A04D9C" w:rsidP="00DD2F93">
      <w:pPr>
        <w:spacing w:after="0"/>
        <w:jc w:val="center"/>
        <w:rPr>
          <w:rFonts w:ascii="Times New Roman" w:hAnsi="Times New Roman" w:cs="Times New Roman"/>
          <w:sz w:val="24"/>
          <w:szCs w:val="24"/>
        </w:rPr>
      </w:pPr>
      <w:r>
        <w:rPr>
          <w:rFonts w:ascii="Times New Roman" w:hAnsi="Times New Roman" w:cs="Times New Roman"/>
          <w:sz w:val="24"/>
          <w:szCs w:val="24"/>
        </w:rPr>
        <w:t>3. Полномочия комиссии</w:t>
      </w:r>
    </w:p>
    <w:p w:rsidR="00A04D9C" w:rsidRDefault="00A04D9C" w:rsidP="00DD2F93">
      <w:pPr>
        <w:spacing w:after="0"/>
        <w:jc w:val="center"/>
        <w:rPr>
          <w:rFonts w:ascii="Times New Roman" w:hAnsi="Times New Roman" w:cs="Times New Roman"/>
          <w:sz w:val="24"/>
          <w:szCs w:val="24"/>
        </w:rPr>
      </w:pPr>
    </w:p>
    <w:p w:rsidR="00A04D9C" w:rsidRDefault="00A04D9C" w:rsidP="00DD2F93">
      <w:pPr>
        <w:spacing w:after="0"/>
        <w:jc w:val="both"/>
        <w:rPr>
          <w:rFonts w:ascii="Times New Roman" w:hAnsi="Times New Roman" w:cs="Times New Roman"/>
          <w:sz w:val="24"/>
          <w:szCs w:val="24"/>
        </w:rPr>
      </w:pPr>
      <w:r>
        <w:rPr>
          <w:rFonts w:ascii="Times New Roman" w:hAnsi="Times New Roman" w:cs="Times New Roman"/>
          <w:sz w:val="24"/>
          <w:szCs w:val="24"/>
        </w:rPr>
        <w:t xml:space="preserve">3.1. </w:t>
      </w:r>
      <w:r w:rsidR="00165FCB">
        <w:rPr>
          <w:rFonts w:ascii="Times New Roman" w:hAnsi="Times New Roman" w:cs="Times New Roman"/>
          <w:sz w:val="24"/>
          <w:szCs w:val="24"/>
        </w:rPr>
        <w:t xml:space="preserve">Комиссия в пределах своей компетенции: </w:t>
      </w:r>
    </w:p>
    <w:p w:rsidR="00165FCB" w:rsidRDefault="00165FCB" w:rsidP="00DD2F93">
      <w:pPr>
        <w:spacing w:after="0"/>
        <w:jc w:val="both"/>
        <w:rPr>
          <w:rFonts w:ascii="Times New Roman" w:hAnsi="Times New Roman" w:cs="Times New Roman"/>
          <w:sz w:val="24"/>
          <w:szCs w:val="24"/>
        </w:rPr>
      </w:pPr>
      <w:r>
        <w:rPr>
          <w:rFonts w:ascii="Times New Roman" w:hAnsi="Times New Roman" w:cs="Times New Roman"/>
          <w:sz w:val="24"/>
          <w:szCs w:val="24"/>
        </w:rPr>
        <w:t>- запрашивает документы, материалы, необходимые для подготовки проекта Правил и внесения в них изменений;</w:t>
      </w:r>
    </w:p>
    <w:p w:rsidR="00165FCB" w:rsidRDefault="00165FCB" w:rsidP="00DD2F93">
      <w:pPr>
        <w:spacing w:after="0"/>
        <w:jc w:val="both"/>
        <w:rPr>
          <w:rFonts w:ascii="Times New Roman" w:hAnsi="Times New Roman" w:cs="Times New Roman"/>
          <w:sz w:val="24"/>
          <w:szCs w:val="24"/>
        </w:rPr>
      </w:pPr>
      <w:r>
        <w:rPr>
          <w:rFonts w:ascii="Times New Roman" w:hAnsi="Times New Roman" w:cs="Times New Roman"/>
          <w:sz w:val="24"/>
          <w:szCs w:val="24"/>
        </w:rPr>
        <w:t>-создает рабочие группы и привлекает для работы в них необходимых специалистов;</w:t>
      </w:r>
    </w:p>
    <w:p w:rsidR="00165FCB" w:rsidRDefault="00165FCB" w:rsidP="00DD2F93">
      <w:pPr>
        <w:spacing w:after="0"/>
        <w:jc w:val="both"/>
        <w:rPr>
          <w:rFonts w:ascii="Times New Roman" w:hAnsi="Times New Roman" w:cs="Times New Roman"/>
          <w:sz w:val="24"/>
          <w:szCs w:val="24"/>
        </w:rPr>
      </w:pPr>
      <w:r>
        <w:rPr>
          <w:rFonts w:ascii="Times New Roman" w:hAnsi="Times New Roman" w:cs="Times New Roman"/>
          <w:sz w:val="24"/>
          <w:szCs w:val="24"/>
        </w:rPr>
        <w:t>- обеспечивает анализ, проверку и оценку подготовленных по ее заданиям материалов при подготовке проекта Правил и внесения в них изменений;</w:t>
      </w:r>
    </w:p>
    <w:p w:rsidR="00165FCB" w:rsidRDefault="00165FCB" w:rsidP="00DD2F93">
      <w:pPr>
        <w:spacing w:after="0"/>
        <w:jc w:val="both"/>
        <w:rPr>
          <w:rFonts w:ascii="Times New Roman" w:hAnsi="Times New Roman" w:cs="Times New Roman"/>
          <w:sz w:val="24"/>
          <w:szCs w:val="24"/>
        </w:rPr>
      </w:pPr>
      <w:r>
        <w:rPr>
          <w:rFonts w:ascii="Times New Roman" w:hAnsi="Times New Roman" w:cs="Times New Roman"/>
          <w:sz w:val="24"/>
          <w:szCs w:val="24"/>
        </w:rPr>
        <w:t>- принимает и отклоняет предложения, поступившие в Комиссию процессе подготовки проекта Правил;</w:t>
      </w:r>
    </w:p>
    <w:p w:rsidR="00165FCB" w:rsidRDefault="00165FCB" w:rsidP="00DD2F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осуществляет иные действия по подготовке проекта Правил.</w:t>
      </w:r>
    </w:p>
    <w:p w:rsidR="002505C8" w:rsidRDefault="002505C8" w:rsidP="00DD2F93">
      <w:pPr>
        <w:spacing w:after="0"/>
        <w:jc w:val="both"/>
        <w:rPr>
          <w:rFonts w:ascii="Times New Roman" w:hAnsi="Times New Roman" w:cs="Times New Roman"/>
          <w:sz w:val="24"/>
          <w:szCs w:val="24"/>
        </w:rPr>
      </w:pPr>
    </w:p>
    <w:p w:rsidR="002505C8" w:rsidRDefault="002505C8" w:rsidP="00DD2F93">
      <w:pPr>
        <w:spacing w:after="0"/>
        <w:jc w:val="center"/>
        <w:rPr>
          <w:rFonts w:ascii="Times New Roman" w:hAnsi="Times New Roman" w:cs="Times New Roman"/>
          <w:sz w:val="24"/>
          <w:szCs w:val="24"/>
        </w:rPr>
      </w:pPr>
      <w:r>
        <w:rPr>
          <w:rFonts w:ascii="Times New Roman" w:hAnsi="Times New Roman" w:cs="Times New Roman"/>
          <w:sz w:val="24"/>
          <w:szCs w:val="24"/>
        </w:rPr>
        <w:t>4.Порядок работы комиссии</w:t>
      </w:r>
    </w:p>
    <w:p w:rsidR="00DD2F93" w:rsidRDefault="00DD2F93" w:rsidP="00DD2F93">
      <w:pPr>
        <w:spacing w:after="0"/>
        <w:jc w:val="center"/>
        <w:rPr>
          <w:rFonts w:ascii="Times New Roman" w:hAnsi="Times New Roman" w:cs="Times New Roman"/>
          <w:sz w:val="24"/>
          <w:szCs w:val="24"/>
        </w:rPr>
      </w:pPr>
    </w:p>
    <w:p w:rsidR="002505C8" w:rsidRDefault="002505C8" w:rsidP="00DD2F93">
      <w:pPr>
        <w:spacing w:after="0"/>
        <w:jc w:val="both"/>
        <w:rPr>
          <w:rFonts w:ascii="Times New Roman" w:hAnsi="Times New Roman" w:cs="Times New Roman"/>
          <w:sz w:val="24"/>
          <w:szCs w:val="24"/>
        </w:rPr>
      </w:pPr>
      <w:r>
        <w:rPr>
          <w:rFonts w:ascii="Times New Roman" w:hAnsi="Times New Roman" w:cs="Times New Roman"/>
          <w:sz w:val="24"/>
          <w:szCs w:val="24"/>
        </w:rPr>
        <w:t>4.1. Комиссия осуществляет свою деятельность в форме заседаний.</w:t>
      </w:r>
    </w:p>
    <w:p w:rsidR="002505C8" w:rsidRDefault="002505C8" w:rsidP="00DD2F93">
      <w:pPr>
        <w:spacing w:after="0"/>
        <w:jc w:val="both"/>
        <w:rPr>
          <w:rFonts w:ascii="Times New Roman" w:hAnsi="Times New Roman" w:cs="Times New Roman"/>
          <w:sz w:val="24"/>
          <w:szCs w:val="24"/>
        </w:rPr>
      </w:pPr>
      <w:r>
        <w:rPr>
          <w:rFonts w:ascii="Times New Roman" w:hAnsi="Times New Roman" w:cs="Times New Roman"/>
          <w:sz w:val="24"/>
          <w:szCs w:val="24"/>
        </w:rPr>
        <w:t>4.2.</w:t>
      </w:r>
      <w:r w:rsidR="0054098E">
        <w:rPr>
          <w:rFonts w:ascii="Times New Roman" w:hAnsi="Times New Roman" w:cs="Times New Roman"/>
          <w:sz w:val="24"/>
          <w:szCs w:val="24"/>
        </w:rPr>
        <w:t>Периодичность заседаний Комиссии определяется из необходимости реализации полномочий.</w:t>
      </w:r>
    </w:p>
    <w:p w:rsidR="0054098E" w:rsidRDefault="0054098E" w:rsidP="00DD2F93">
      <w:pPr>
        <w:spacing w:after="0"/>
        <w:jc w:val="both"/>
        <w:rPr>
          <w:rFonts w:ascii="Times New Roman" w:hAnsi="Times New Roman" w:cs="Times New Roman"/>
          <w:sz w:val="24"/>
          <w:szCs w:val="24"/>
        </w:rPr>
      </w:pPr>
      <w:r>
        <w:rPr>
          <w:rFonts w:ascii="Times New Roman" w:hAnsi="Times New Roman" w:cs="Times New Roman"/>
          <w:sz w:val="24"/>
          <w:szCs w:val="24"/>
        </w:rPr>
        <w:t>4.3. Председатель комиссии, а в его отсутствие - один из заместителей председателя Комиссии, осуществляет общее руководство, ведет заседания, подписывает документы</w:t>
      </w:r>
      <w:r w:rsidR="00870370">
        <w:rPr>
          <w:rFonts w:ascii="Times New Roman" w:hAnsi="Times New Roman" w:cs="Times New Roman"/>
          <w:sz w:val="24"/>
          <w:szCs w:val="24"/>
        </w:rPr>
        <w:t>, подготовленные Комиссией, назначает очередные и внеочередные заседания.</w:t>
      </w:r>
    </w:p>
    <w:p w:rsidR="00870370" w:rsidRDefault="00870370" w:rsidP="00DD2F93">
      <w:pPr>
        <w:spacing w:after="0"/>
        <w:jc w:val="both"/>
        <w:rPr>
          <w:rFonts w:ascii="Times New Roman" w:hAnsi="Times New Roman" w:cs="Times New Roman"/>
          <w:sz w:val="24"/>
          <w:szCs w:val="24"/>
        </w:rPr>
      </w:pPr>
      <w:r>
        <w:rPr>
          <w:rFonts w:ascii="Times New Roman" w:hAnsi="Times New Roman" w:cs="Times New Roman"/>
          <w:sz w:val="24"/>
          <w:szCs w:val="24"/>
        </w:rPr>
        <w:t>4.4. О времени и дате заседания члены Комиссии уведомляются телефонограммой не позднее, чем за три рабочих дня до назначенной даты.</w:t>
      </w:r>
    </w:p>
    <w:p w:rsidR="00870370" w:rsidRDefault="00870370" w:rsidP="00DD2F93">
      <w:pPr>
        <w:spacing w:after="0"/>
        <w:jc w:val="both"/>
        <w:rPr>
          <w:rFonts w:ascii="Times New Roman" w:hAnsi="Times New Roman" w:cs="Times New Roman"/>
          <w:sz w:val="24"/>
          <w:szCs w:val="24"/>
        </w:rPr>
      </w:pPr>
      <w:r>
        <w:rPr>
          <w:rFonts w:ascii="Times New Roman" w:hAnsi="Times New Roman" w:cs="Times New Roman"/>
          <w:sz w:val="24"/>
          <w:szCs w:val="24"/>
        </w:rPr>
        <w:t>4.5. Члены Комиссии до проведения заседания осуществляют анализ поступивших на рассмотрение Комиссии документов по вопросам, относящимся к компетенции соответствующих организаций ( органов). Секретарь Комиссии обеспечивает рассылку документов  всем членам Комиссии не позднее, чем за три рабочих дня до проведения.</w:t>
      </w:r>
    </w:p>
    <w:p w:rsidR="00870370" w:rsidRDefault="00870370" w:rsidP="00DD2F93">
      <w:pPr>
        <w:spacing w:after="0"/>
        <w:jc w:val="both"/>
        <w:rPr>
          <w:rFonts w:ascii="Times New Roman" w:hAnsi="Times New Roman" w:cs="Times New Roman"/>
          <w:sz w:val="24"/>
          <w:szCs w:val="24"/>
        </w:rPr>
      </w:pPr>
      <w:r>
        <w:rPr>
          <w:rFonts w:ascii="Times New Roman" w:hAnsi="Times New Roman" w:cs="Times New Roman"/>
          <w:sz w:val="24"/>
          <w:szCs w:val="24"/>
        </w:rPr>
        <w:t xml:space="preserve">4.6. Заседание Комиссии правомочно, если на нем присутствуют более  половины ее членов. </w:t>
      </w:r>
    </w:p>
    <w:p w:rsidR="009F6320" w:rsidRDefault="00870370" w:rsidP="00DD2F93">
      <w:pPr>
        <w:spacing w:after="0"/>
        <w:jc w:val="both"/>
        <w:rPr>
          <w:rFonts w:ascii="Times New Roman" w:hAnsi="Times New Roman" w:cs="Times New Roman"/>
          <w:sz w:val="24"/>
          <w:szCs w:val="24"/>
        </w:rPr>
      </w:pPr>
      <w:r>
        <w:rPr>
          <w:rFonts w:ascii="Times New Roman" w:hAnsi="Times New Roman" w:cs="Times New Roman"/>
          <w:sz w:val="24"/>
          <w:szCs w:val="24"/>
        </w:rPr>
        <w:t>4.7. Решением Комиссии принимаются простым большинством голов от числа членов Комиссии, участвующих в заседании, оформляются протоколом</w:t>
      </w:r>
      <w:r w:rsidR="009F6320">
        <w:rPr>
          <w:rFonts w:ascii="Times New Roman" w:hAnsi="Times New Roman" w:cs="Times New Roman"/>
          <w:sz w:val="24"/>
          <w:szCs w:val="24"/>
        </w:rPr>
        <w:t>, который подписывается секретарем и утверждается председателем не позднее 5 рабочих дней после проведения заседания Комиссии.</w:t>
      </w:r>
    </w:p>
    <w:p w:rsidR="00870370" w:rsidRDefault="009F6320" w:rsidP="00DD2F93">
      <w:pPr>
        <w:spacing w:after="0"/>
        <w:jc w:val="both"/>
        <w:rPr>
          <w:rFonts w:ascii="Times New Roman" w:hAnsi="Times New Roman" w:cs="Times New Roman"/>
          <w:sz w:val="24"/>
          <w:szCs w:val="24"/>
        </w:rPr>
      </w:pPr>
      <w:r>
        <w:rPr>
          <w:rFonts w:ascii="Times New Roman" w:hAnsi="Times New Roman" w:cs="Times New Roman"/>
          <w:sz w:val="24"/>
          <w:szCs w:val="24"/>
        </w:rPr>
        <w:t>Члены комиссии голосуют либо «за», либо «против», голосование «воздержался»</w:t>
      </w:r>
      <w:r w:rsidR="00870370">
        <w:rPr>
          <w:rFonts w:ascii="Times New Roman" w:hAnsi="Times New Roman" w:cs="Times New Roman"/>
          <w:sz w:val="24"/>
          <w:szCs w:val="24"/>
        </w:rPr>
        <w:t xml:space="preserve"> </w:t>
      </w:r>
      <w:r>
        <w:rPr>
          <w:rFonts w:ascii="Times New Roman" w:hAnsi="Times New Roman" w:cs="Times New Roman"/>
          <w:sz w:val="24"/>
          <w:szCs w:val="24"/>
        </w:rPr>
        <w:t>не предусмотрено.При равенстве голосов голос председательствующего на заседании Комиссии является решающим.</w:t>
      </w:r>
    </w:p>
    <w:p w:rsidR="009F6320" w:rsidRDefault="009F6320" w:rsidP="00DD2F93">
      <w:pPr>
        <w:spacing w:after="0"/>
        <w:jc w:val="both"/>
        <w:rPr>
          <w:rFonts w:ascii="Times New Roman" w:hAnsi="Times New Roman" w:cs="Times New Roman"/>
          <w:sz w:val="24"/>
          <w:szCs w:val="24"/>
        </w:rPr>
      </w:pPr>
      <w:r>
        <w:rPr>
          <w:rFonts w:ascii="Times New Roman" w:hAnsi="Times New Roman" w:cs="Times New Roman"/>
          <w:sz w:val="24"/>
          <w:szCs w:val="24"/>
        </w:rPr>
        <w:t>4.8. Заседание Комиссии протоколируется секретарем Комиссии либо в случае его отсутствия членом Комиссии, назначенным председателем Комиссии.</w:t>
      </w:r>
    </w:p>
    <w:p w:rsidR="009F6320" w:rsidRDefault="009F6320" w:rsidP="00DD2F93">
      <w:pPr>
        <w:spacing w:after="0"/>
        <w:jc w:val="both"/>
        <w:rPr>
          <w:rFonts w:ascii="Times New Roman" w:hAnsi="Times New Roman" w:cs="Times New Roman"/>
          <w:sz w:val="24"/>
          <w:szCs w:val="24"/>
        </w:rPr>
      </w:pPr>
      <w:r>
        <w:rPr>
          <w:rFonts w:ascii="Times New Roman" w:hAnsi="Times New Roman" w:cs="Times New Roman"/>
          <w:sz w:val="24"/>
          <w:szCs w:val="24"/>
        </w:rPr>
        <w:t>4.9. В Ходе каждого заседания Комиссии должно осуществляться аудиопротоколирование ( аудиозапись).</w:t>
      </w:r>
    </w:p>
    <w:p w:rsidR="009F6320" w:rsidRDefault="009F6320" w:rsidP="00DD2F93">
      <w:pPr>
        <w:spacing w:after="0"/>
        <w:jc w:val="both"/>
        <w:rPr>
          <w:rFonts w:ascii="Times New Roman" w:hAnsi="Times New Roman" w:cs="Times New Roman"/>
          <w:sz w:val="24"/>
          <w:szCs w:val="24"/>
        </w:rPr>
      </w:pPr>
      <w:r>
        <w:rPr>
          <w:rFonts w:ascii="Times New Roman" w:hAnsi="Times New Roman" w:cs="Times New Roman"/>
          <w:sz w:val="24"/>
          <w:szCs w:val="24"/>
        </w:rPr>
        <w:t xml:space="preserve">4.10. В целях дополнительной проработки вопросов, являющихся предметом рассмотрения Комиссии, могут создаваться рабочие группы с участие </w:t>
      </w:r>
      <w:r w:rsidR="00703492">
        <w:rPr>
          <w:rFonts w:ascii="Times New Roman" w:hAnsi="Times New Roman" w:cs="Times New Roman"/>
          <w:sz w:val="24"/>
          <w:szCs w:val="24"/>
        </w:rPr>
        <w:t>членов Комиссии, специалистов (</w:t>
      </w:r>
      <w:r>
        <w:rPr>
          <w:rFonts w:ascii="Times New Roman" w:hAnsi="Times New Roman" w:cs="Times New Roman"/>
          <w:sz w:val="24"/>
          <w:szCs w:val="24"/>
        </w:rPr>
        <w:t>экспертов) в сфере градостроительной деятельности, а лиц, заинтересованных в рассматриваемых вопросах. Деятельность рабочих групп организуется председателем Комиссии.</w:t>
      </w:r>
    </w:p>
    <w:p w:rsidR="00EE35EF" w:rsidRDefault="009F6320" w:rsidP="00DD2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F6320" w:rsidRDefault="00EE35EF" w:rsidP="00DD2F93">
      <w:pPr>
        <w:tabs>
          <w:tab w:val="left" w:pos="3913"/>
        </w:tabs>
        <w:spacing w:after="0"/>
        <w:rPr>
          <w:rFonts w:ascii="Times New Roman" w:hAnsi="Times New Roman" w:cs="Times New Roman"/>
          <w:sz w:val="24"/>
          <w:szCs w:val="24"/>
        </w:rPr>
      </w:pPr>
      <w:r>
        <w:rPr>
          <w:rFonts w:ascii="Times New Roman" w:hAnsi="Times New Roman" w:cs="Times New Roman"/>
          <w:sz w:val="24"/>
          <w:szCs w:val="24"/>
        </w:rPr>
        <w:tab/>
        <w:t>5. Права Комиссии</w:t>
      </w:r>
    </w:p>
    <w:p w:rsidR="00DD2F93" w:rsidRDefault="00DD2F93" w:rsidP="00DD2F93">
      <w:pPr>
        <w:tabs>
          <w:tab w:val="left" w:pos="3913"/>
        </w:tabs>
        <w:spacing w:after="0"/>
        <w:rPr>
          <w:rFonts w:ascii="Times New Roman" w:hAnsi="Times New Roman" w:cs="Times New Roman"/>
          <w:sz w:val="24"/>
          <w:szCs w:val="24"/>
        </w:rPr>
      </w:pP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Для выполнения возложенных задач Комиссия имеет право:</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5.1. Привлекать специалистов органов местного самоуправления, учреждений и организаций для решения соответствующих вопросов в пределах своих функций.</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5.2. Запрашивать документы, материалы, необходимые для осуществления работы Комиссии.</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5.3. Контролировать исполнение принятых решений Комиссии.</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5.4. Осуществлять подготовку предложений Главе Усть-Бакчарского сельского поселения по вопросам, связанным с деятельностью Комиссии.</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5.5. Осуществлять иные права, связанные с деятельностью Комиссии, в соответствии с действующим законодательством.</w:t>
      </w:r>
    </w:p>
    <w:p w:rsidR="00EE35EF" w:rsidRDefault="00EE35EF"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 xml:space="preserve">5.6. Каждый член Комиссии имеет право представить до заседания в адрес председателя Комиссии письменное заключение ( реконструкции) по существу </w:t>
      </w:r>
      <w:r w:rsidR="0070617A">
        <w:rPr>
          <w:rFonts w:ascii="Times New Roman" w:hAnsi="Times New Roman" w:cs="Times New Roman"/>
          <w:sz w:val="24"/>
          <w:szCs w:val="24"/>
        </w:rPr>
        <w:t xml:space="preserve"> рассматриваемого вопроса.</w:t>
      </w:r>
    </w:p>
    <w:p w:rsidR="0070617A" w:rsidRDefault="0070617A"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5.7. Член Комиссии не имеет права участия в голосовании по конкретному вопросу в случае, если он не имеет личную заинтересованность в результатах решения рассматриваемого вопроса (сам является заявителем, состоит в родственных связях с заявителем, состоит в родственных связях с заявителем - физическим лицом, по своей профессиональной деятельности связан с заявителем ( является представителем заявителя на основании доверенности, трудовых отношений, договора об оказании услуг, иных основаниях). Перед каждым голосованием председатель Комиссии обязан уточнить, кто из членов Комиссии имеет личную заинтересованность в результатах решения рассматриваемого вопроса.</w:t>
      </w:r>
    </w:p>
    <w:p w:rsidR="0070617A" w:rsidRDefault="0070617A" w:rsidP="00DD2F93">
      <w:pPr>
        <w:tabs>
          <w:tab w:val="left" w:pos="3913"/>
        </w:tabs>
        <w:spacing w:after="0"/>
        <w:jc w:val="both"/>
        <w:rPr>
          <w:rFonts w:ascii="Times New Roman" w:hAnsi="Times New Roman" w:cs="Times New Roman"/>
          <w:sz w:val="24"/>
          <w:szCs w:val="24"/>
        </w:rPr>
      </w:pPr>
    </w:p>
    <w:p w:rsidR="0070617A" w:rsidRDefault="0070617A" w:rsidP="00DD2F93">
      <w:pPr>
        <w:tabs>
          <w:tab w:val="left" w:pos="3913"/>
        </w:tabs>
        <w:spacing w:after="0"/>
        <w:jc w:val="center"/>
        <w:rPr>
          <w:rFonts w:ascii="Times New Roman" w:hAnsi="Times New Roman" w:cs="Times New Roman"/>
          <w:sz w:val="24"/>
          <w:szCs w:val="24"/>
        </w:rPr>
      </w:pPr>
      <w:r>
        <w:rPr>
          <w:rFonts w:ascii="Times New Roman" w:hAnsi="Times New Roman" w:cs="Times New Roman"/>
          <w:sz w:val="24"/>
          <w:szCs w:val="24"/>
        </w:rPr>
        <w:t>6. Ответственность Комиссии</w:t>
      </w:r>
    </w:p>
    <w:p w:rsidR="00DD2F93" w:rsidRDefault="00DD2F93" w:rsidP="00DD2F93">
      <w:pPr>
        <w:tabs>
          <w:tab w:val="left" w:pos="3913"/>
        </w:tabs>
        <w:spacing w:after="0"/>
        <w:jc w:val="center"/>
        <w:rPr>
          <w:rFonts w:ascii="Times New Roman" w:hAnsi="Times New Roman" w:cs="Times New Roman"/>
          <w:sz w:val="24"/>
          <w:szCs w:val="24"/>
        </w:rPr>
      </w:pPr>
    </w:p>
    <w:p w:rsidR="0070617A" w:rsidRDefault="0070617A" w:rsidP="00DD2F93">
      <w:pPr>
        <w:tabs>
          <w:tab w:val="left" w:pos="3913"/>
        </w:tabs>
        <w:spacing w:after="0"/>
        <w:jc w:val="both"/>
        <w:rPr>
          <w:rFonts w:ascii="Times New Roman" w:hAnsi="Times New Roman" w:cs="Times New Roman"/>
          <w:sz w:val="24"/>
          <w:szCs w:val="24"/>
        </w:rPr>
      </w:pPr>
      <w:r>
        <w:rPr>
          <w:rFonts w:ascii="Times New Roman" w:hAnsi="Times New Roman" w:cs="Times New Roman"/>
          <w:sz w:val="24"/>
          <w:szCs w:val="24"/>
        </w:rPr>
        <w:t>6.1. За исполнение своих функций и полномочий Комиссия несет ответственность в соответствии с действующим  законодательством Российской Федерации.</w:t>
      </w:r>
    </w:p>
    <w:p w:rsidR="000F195D" w:rsidRDefault="000F195D" w:rsidP="00DD2F93">
      <w:pPr>
        <w:tabs>
          <w:tab w:val="left" w:pos="3913"/>
        </w:tabs>
        <w:spacing w:after="0"/>
        <w:rPr>
          <w:rFonts w:ascii="Times New Roman" w:hAnsi="Times New Roman" w:cs="Times New Roman"/>
          <w:sz w:val="24"/>
          <w:szCs w:val="24"/>
        </w:rPr>
      </w:pPr>
    </w:p>
    <w:p w:rsidR="000F195D" w:rsidRPr="000F195D" w:rsidRDefault="000F195D" w:rsidP="000F195D">
      <w:pPr>
        <w:rPr>
          <w:rFonts w:ascii="Times New Roman" w:hAnsi="Times New Roman" w:cs="Times New Roman"/>
          <w:sz w:val="24"/>
          <w:szCs w:val="24"/>
        </w:rPr>
      </w:pPr>
    </w:p>
    <w:p w:rsidR="000F195D" w:rsidRPr="000F195D" w:rsidRDefault="000F195D" w:rsidP="000F195D">
      <w:pPr>
        <w:rPr>
          <w:rFonts w:ascii="Times New Roman" w:hAnsi="Times New Roman" w:cs="Times New Roman"/>
          <w:sz w:val="24"/>
          <w:szCs w:val="24"/>
        </w:rPr>
      </w:pPr>
    </w:p>
    <w:p w:rsidR="000F195D" w:rsidRPr="000F195D" w:rsidRDefault="000F195D" w:rsidP="000F195D">
      <w:pPr>
        <w:rPr>
          <w:rFonts w:ascii="Times New Roman" w:hAnsi="Times New Roman" w:cs="Times New Roman"/>
          <w:sz w:val="24"/>
          <w:szCs w:val="24"/>
        </w:rPr>
      </w:pPr>
    </w:p>
    <w:p w:rsidR="000F195D" w:rsidRPr="000F195D" w:rsidRDefault="000F195D" w:rsidP="000F195D">
      <w:pPr>
        <w:rPr>
          <w:rFonts w:ascii="Times New Roman" w:hAnsi="Times New Roman" w:cs="Times New Roman"/>
          <w:sz w:val="24"/>
          <w:szCs w:val="24"/>
        </w:rPr>
      </w:pPr>
    </w:p>
    <w:p w:rsidR="000F195D" w:rsidRPr="000F195D" w:rsidRDefault="000F195D" w:rsidP="000F195D">
      <w:pPr>
        <w:rPr>
          <w:rFonts w:ascii="Times New Roman" w:hAnsi="Times New Roman" w:cs="Times New Roman"/>
          <w:sz w:val="24"/>
          <w:szCs w:val="24"/>
        </w:rPr>
      </w:pPr>
    </w:p>
    <w:p w:rsidR="000F195D" w:rsidRDefault="000F195D" w:rsidP="000F195D">
      <w:pPr>
        <w:rPr>
          <w:rFonts w:ascii="Times New Roman" w:hAnsi="Times New Roman" w:cs="Times New Roman"/>
          <w:sz w:val="24"/>
          <w:szCs w:val="24"/>
        </w:rPr>
      </w:pPr>
    </w:p>
    <w:p w:rsidR="0070617A" w:rsidRDefault="000F195D" w:rsidP="000F195D">
      <w:pPr>
        <w:tabs>
          <w:tab w:val="left" w:pos="6065"/>
        </w:tabs>
        <w:rPr>
          <w:rFonts w:ascii="Times New Roman" w:hAnsi="Times New Roman" w:cs="Times New Roman"/>
          <w:sz w:val="24"/>
          <w:szCs w:val="24"/>
        </w:rPr>
      </w:pPr>
      <w:r>
        <w:rPr>
          <w:rFonts w:ascii="Times New Roman" w:hAnsi="Times New Roman" w:cs="Times New Roman"/>
          <w:sz w:val="24"/>
          <w:szCs w:val="24"/>
        </w:rPr>
        <w:tab/>
      </w: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6065"/>
        </w:tabs>
        <w:rPr>
          <w:rFonts w:ascii="Times New Roman" w:hAnsi="Times New Roman" w:cs="Times New Roman"/>
          <w:sz w:val="24"/>
          <w:szCs w:val="24"/>
        </w:rPr>
      </w:pPr>
    </w:p>
    <w:p w:rsidR="000F195D" w:rsidRDefault="000F195D" w:rsidP="000F195D">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Приложение № 2 к постановлению</w:t>
      </w:r>
    </w:p>
    <w:p w:rsidR="000F195D" w:rsidRDefault="000F195D" w:rsidP="000F195D">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Администрации Усть-Бакчарского</w:t>
      </w:r>
    </w:p>
    <w:p w:rsidR="000F195D" w:rsidRPr="00967AB9" w:rsidRDefault="000F195D" w:rsidP="000F195D">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сельского поселения                                                           </w:t>
      </w:r>
    </w:p>
    <w:p w:rsidR="000F195D" w:rsidRDefault="000F195D" w:rsidP="000F195D">
      <w:pPr>
        <w:tabs>
          <w:tab w:val="left" w:pos="760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FA332E">
        <w:rPr>
          <w:rFonts w:ascii="Times New Roman" w:hAnsi="Times New Roman" w:cs="Times New Roman"/>
          <w:sz w:val="24"/>
          <w:szCs w:val="24"/>
        </w:rPr>
        <w:t xml:space="preserve">      от 04</w:t>
      </w:r>
      <w:r>
        <w:rPr>
          <w:rFonts w:ascii="Times New Roman" w:hAnsi="Times New Roman" w:cs="Times New Roman"/>
          <w:sz w:val="24"/>
          <w:szCs w:val="24"/>
        </w:rPr>
        <w:t xml:space="preserve">.03.2022 № </w:t>
      </w:r>
      <w:r w:rsidR="00FA332E">
        <w:rPr>
          <w:rFonts w:ascii="Times New Roman" w:hAnsi="Times New Roman" w:cs="Times New Roman"/>
          <w:sz w:val="24"/>
          <w:szCs w:val="24"/>
        </w:rPr>
        <w:t>17</w:t>
      </w:r>
    </w:p>
    <w:p w:rsidR="000F195D" w:rsidRDefault="000F195D" w:rsidP="000F195D">
      <w:pPr>
        <w:tabs>
          <w:tab w:val="left" w:pos="7607"/>
        </w:tabs>
        <w:spacing w:after="0"/>
        <w:rPr>
          <w:rFonts w:ascii="Times New Roman" w:hAnsi="Times New Roman" w:cs="Times New Roman"/>
          <w:sz w:val="24"/>
          <w:szCs w:val="24"/>
        </w:rPr>
      </w:pPr>
    </w:p>
    <w:p w:rsidR="000F195D" w:rsidRDefault="000F195D" w:rsidP="000F195D">
      <w:pPr>
        <w:tabs>
          <w:tab w:val="left" w:pos="7912"/>
        </w:tabs>
        <w:spacing w:after="0"/>
        <w:jc w:val="center"/>
        <w:rPr>
          <w:rFonts w:ascii="Times New Roman" w:hAnsi="Times New Roman" w:cs="Times New Roman"/>
          <w:sz w:val="24"/>
          <w:szCs w:val="24"/>
        </w:rPr>
      </w:pPr>
      <w:r>
        <w:rPr>
          <w:rFonts w:ascii="Times New Roman" w:hAnsi="Times New Roman" w:cs="Times New Roman"/>
          <w:sz w:val="24"/>
          <w:szCs w:val="24"/>
        </w:rPr>
        <w:t xml:space="preserve">СОСТАВ КОМИССИИ ПО ПОДГОТОВКЕ ПРОЕКТА </w:t>
      </w:r>
    </w:p>
    <w:p w:rsidR="000F195D" w:rsidRDefault="000F195D" w:rsidP="000F195D">
      <w:pPr>
        <w:tabs>
          <w:tab w:val="left" w:pos="7912"/>
        </w:tabs>
        <w:spacing w:after="0"/>
        <w:jc w:val="center"/>
        <w:rPr>
          <w:rFonts w:ascii="Times New Roman" w:hAnsi="Times New Roman" w:cs="Times New Roman"/>
          <w:sz w:val="24"/>
          <w:szCs w:val="24"/>
        </w:rPr>
      </w:pPr>
      <w:r>
        <w:rPr>
          <w:rFonts w:ascii="Times New Roman" w:hAnsi="Times New Roman" w:cs="Times New Roman"/>
          <w:sz w:val="24"/>
          <w:szCs w:val="24"/>
        </w:rPr>
        <w:t>ПРАВИЛ ЗЕМЛЕПОЛЬЗОВАНИЯ И ЗАСТРОЙКИ</w:t>
      </w:r>
    </w:p>
    <w:p w:rsidR="000F195D" w:rsidRDefault="000F195D" w:rsidP="000F195D">
      <w:pPr>
        <w:rPr>
          <w:rFonts w:ascii="Times New Roman" w:hAnsi="Times New Roman" w:cs="Times New Roman"/>
          <w:sz w:val="24"/>
          <w:szCs w:val="24"/>
        </w:rPr>
      </w:pPr>
    </w:p>
    <w:tbl>
      <w:tblPr>
        <w:tblW w:w="0" w:type="auto"/>
        <w:tblLook w:val="00A0"/>
      </w:tblPr>
      <w:tblGrid>
        <w:gridCol w:w="3510"/>
        <w:gridCol w:w="6060"/>
      </w:tblGrid>
      <w:tr w:rsidR="000F195D" w:rsidRPr="000F195D" w:rsidTr="006939F8">
        <w:trPr>
          <w:trHeight w:val="383"/>
        </w:trPr>
        <w:tc>
          <w:tcPr>
            <w:tcW w:w="3510" w:type="dxa"/>
          </w:tcPr>
          <w:p w:rsid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Председатель комиссии:</w:t>
            </w:r>
          </w:p>
          <w:p w:rsidR="006F04F4" w:rsidRPr="000F195D" w:rsidRDefault="006F04F4" w:rsidP="000F195D">
            <w:pPr>
              <w:spacing w:after="0"/>
              <w:rPr>
                <w:rFonts w:ascii="Times New Roman" w:hAnsi="Times New Roman" w:cs="Times New Roman"/>
                <w:sz w:val="24"/>
                <w:szCs w:val="24"/>
              </w:rPr>
            </w:pPr>
          </w:p>
        </w:tc>
        <w:tc>
          <w:tcPr>
            <w:tcW w:w="6060" w:type="dxa"/>
          </w:tcPr>
          <w:p w:rsidR="000F195D" w:rsidRPr="000F195D" w:rsidRDefault="000F195D" w:rsidP="000F195D">
            <w:pPr>
              <w:spacing w:after="0"/>
              <w:rPr>
                <w:rFonts w:ascii="Times New Roman" w:hAnsi="Times New Roman" w:cs="Times New Roman"/>
                <w:sz w:val="24"/>
                <w:szCs w:val="24"/>
              </w:rPr>
            </w:pPr>
          </w:p>
        </w:tc>
      </w:tr>
      <w:tr w:rsidR="000F195D" w:rsidRPr="000F195D" w:rsidTr="006939F8">
        <w:tc>
          <w:tcPr>
            <w:tcW w:w="3510" w:type="dxa"/>
          </w:tcPr>
          <w:p w:rsidR="000F195D" w:rsidRPr="000F195D" w:rsidRDefault="000F195D" w:rsidP="000F195D">
            <w:pPr>
              <w:spacing w:after="0"/>
              <w:rPr>
                <w:rFonts w:ascii="Times New Roman" w:hAnsi="Times New Roman" w:cs="Times New Roman"/>
                <w:sz w:val="24"/>
                <w:szCs w:val="24"/>
              </w:rPr>
            </w:pPr>
            <w:r>
              <w:rPr>
                <w:rFonts w:ascii="Times New Roman" w:hAnsi="Times New Roman" w:cs="Times New Roman"/>
                <w:sz w:val="24"/>
                <w:szCs w:val="24"/>
              </w:rPr>
              <w:t>Пчёлкин Е.М.</w:t>
            </w:r>
          </w:p>
        </w:tc>
        <w:tc>
          <w:tcPr>
            <w:tcW w:w="6060" w:type="dxa"/>
          </w:tcPr>
          <w:p w:rsidR="000F195D" w:rsidRPr="000F195D" w:rsidRDefault="000F195D" w:rsidP="000F195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0F195D">
              <w:rPr>
                <w:rFonts w:ascii="Times New Roman" w:hAnsi="Times New Roman" w:cs="Times New Roman"/>
                <w:sz w:val="24"/>
                <w:szCs w:val="24"/>
              </w:rPr>
              <w:t>администрации  Усть-Бакчарского сельского поселения</w:t>
            </w:r>
          </w:p>
          <w:p w:rsidR="000F195D" w:rsidRPr="000F195D" w:rsidRDefault="000F195D" w:rsidP="000F195D">
            <w:pPr>
              <w:spacing w:after="0"/>
              <w:rPr>
                <w:rFonts w:ascii="Times New Roman" w:hAnsi="Times New Roman" w:cs="Times New Roman"/>
                <w:sz w:val="24"/>
                <w:szCs w:val="24"/>
              </w:rPr>
            </w:pPr>
          </w:p>
        </w:tc>
      </w:tr>
      <w:tr w:rsidR="000F195D" w:rsidRPr="000F195D" w:rsidTr="006939F8">
        <w:tc>
          <w:tcPr>
            <w:tcW w:w="3510" w:type="dxa"/>
          </w:tcPr>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Заместитель председателя:</w:t>
            </w:r>
          </w:p>
          <w:p w:rsidR="000F195D" w:rsidRPr="000F195D" w:rsidRDefault="000F195D" w:rsidP="000F195D">
            <w:pPr>
              <w:spacing w:after="0"/>
              <w:rPr>
                <w:rFonts w:ascii="Times New Roman" w:hAnsi="Times New Roman" w:cs="Times New Roman"/>
                <w:sz w:val="24"/>
                <w:szCs w:val="24"/>
              </w:rPr>
            </w:pPr>
          </w:p>
        </w:tc>
        <w:tc>
          <w:tcPr>
            <w:tcW w:w="6060" w:type="dxa"/>
          </w:tcPr>
          <w:p w:rsidR="000F195D" w:rsidRPr="000F195D" w:rsidRDefault="000F195D" w:rsidP="000F195D">
            <w:pPr>
              <w:spacing w:after="0"/>
              <w:rPr>
                <w:rFonts w:ascii="Times New Roman" w:hAnsi="Times New Roman" w:cs="Times New Roman"/>
                <w:sz w:val="24"/>
                <w:szCs w:val="24"/>
              </w:rPr>
            </w:pPr>
          </w:p>
        </w:tc>
      </w:tr>
      <w:tr w:rsidR="000F195D" w:rsidRPr="000F195D" w:rsidTr="006F04F4">
        <w:trPr>
          <w:trHeight w:val="912"/>
        </w:trPr>
        <w:tc>
          <w:tcPr>
            <w:tcW w:w="3510" w:type="dxa"/>
          </w:tcPr>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Бессмертных А.А.</w:t>
            </w:r>
          </w:p>
        </w:tc>
        <w:tc>
          <w:tcPr>
            <w:tcW w:w="6060" w:type="dxa"/>
          </w:tcPr>
          <w:p w:rsidR="000F195D" w:rsidRPr="000F195D" w:rsidRDefault="000F195D" w:rsidP="000F195D">
            <w:pPr>
              <w:shd w:val="clear" w:color="auto" w:fill="FFFFFF"/>
              <w:spacing w:after="0"/>
              <w:jc w:val="both"/>
              <w:rPr>
                <w:rFonts w:ascii="Times New Roman" w:hAnsi="Times New Roman" w:cs="Times New Roman"/>
                <w:sz w:val="24"/>
                <w:szCs w:val="24"/>
              </w:rPr>
            </w:pPr>
            <w:r w:rsidRPr="000F195D">
              <w:rPr>
                <w:rFonts w:ascii="Times New Roman" w:hAnsi="Times New Roman" w:cs="Times New Roman"/>
                <w:sz w:val="24"/>
                <w:szCs w:val="24"/>
              </w:rPr>
              <w:t>Управляющий делами администрации Усть-Бакчарского сельского поселения</w:t>
            </w:r>
          </w:p>
          <w:p w:rsidR="000F195D" w:rsidRPr="000F195D" w:rsidRDefault="000F195D" w:rsidP="000F195D">
            <w:pPr>
              <w:shd w:val="clear" w:color="auto" w:fill="FFFFFF"/>
              <w:spacing w:after="0"/>
              <w:jc w:val="both"/>
              <w:rPr>
                <w:rFonts w:ascii="Times New Roman" w:hAnsi="Times New Roman" w:cs="Times New Roman"/>
                <w:sz w:val="24"/>
                <w:szCs w:val="24"/>
              </w:rPr>
            </w:pPr>
          </w:p>
          <w:p w:rsidR="000F195D" w:rsidRPr="000F195D" w:rsidRDefault="000F195D" w:rsidP="000F195D">
            <w:pPr>
              <w:shd w:val="clear" w:color="auto" w:fill="FFFFFF"/>
              <w:spacing w:after="0"/>
              <w:jc w:val="both"/>
              <w:rPr>
                <w:rFonts w:ascii="Times New Roman" w:hAnsi="Times New Roman" w:cs="Times New Roman"/>
                <w:sz w:val="24"/>
                <w:szCs w:val="24"/>
              </w:rPr>
            </w:pPr>
          </w:p>
        </w:tc>
      </w:tr>
      <w:tr w:rsidR="000F195D" w:rsidRPr="000F195D" w:rsidTr="006939F8">
        <w:tc>
          <w:tcPr>
            <w:tcW w:w="3510" w:type="dxa"/>
          </w:tcPr>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Секретарь комиссии:</w:t>
            </w:r>
          </w:p>
        </w:tc>
        <w:tc>
          <w:tcPr>
            <w:tcW w:w="6060" w:type="dxa"/>
          </w:tcPr>
          <w:p w:rsidR="000F195D" w:rsidRPr="000F195D" w:rsidRDefault="000F195D" w:rsidP="000F195D">
            <w:pPr>
              <w:spacing w:after="0"/>
              <w:jc w:val="both"/>
              <w:rPr>
                <w:rFonts w:ascii="Times New Roman" w:hAnsi="Times New Roman" w:cs="Times New Roman"/>
                <w:sz w:val="24"/>
                <w:szCs w:val="24"/>
              </w:rPr>
            </w:pPr>
          </w:p>
        </w:tc>
      </w:tr>
      <w:tr w:rsidR="000F195D" w:rsidRPr="000F195D" w:rsidTr="006939F8">
        <w:tc>
          <w:tcPr>
            <w:tcW w:w="3510" w:type="dxa"/>
          </w:tcPr>
          <w:p w:rsidR="006F04F4" w:rsidRDefault="006F04F4" w:rsidP="000F195D">
            <w:pPr>
              <w:spacing w:after="0"/>
              <w:rPr>
                <w:rFonts w:ascii="Times New Roman" w:hAnsi="Times New Roman" w:cs="Times New Roman"/>
                <w:sz w:val="24"/>
                <w:szCs w:val="24"/>
              </w:rPr>
            </w:pPr>
          </w:p>
          <w:p w:rsidR="000F195D" w:rsidRPr="000F195D" w:rsidRDefault="006F04F4" w:rsidP="000F195D">
            <w:pPr>
              <w:spacing w:after="0"/>
              <w:rPr>
                <w:rFonts w:ascii="Times New Roman" w:hAnsi="Times New Roman" w:cs="Times New Roman"/>
                <w:sz w:val="24"/>
                <w:szCs w:val="24"/>
              </w:rPr>
            </w:pPr>
            <w:r>
              <w:rPr>
                <w:rFonts w:ascii="Times New Roman" w:hAnsi="Times New Roman" w:cs="Times New Roman"/>
                <w:sz w:val="24"/>
                <w:szCs w:val="24"/>
              </w:rPr>
              <w:t>Мартюшева О.П.</w:t>
            </w:r>
          </w:p>
          <w:p w:rsidR="000F195D" w:rsidRPr="000F195D" w:rsidRDefault="000F195D" w:rsidP="000F195D">
            <w:pPr>
              <w:spacing w:after="0"/>
              <w:rPr>
                <w:rFonts w:ascii="Times New Roman" w:hAnsi="Times New Roman" w:cs="Times New Roman"/>
                <w:sz w:val="24"/>
                <w:szCs w:val="24"/>
              </w:rPr>
            </w:pPr>
          </w:p>
        </w:tc>
        <w:tc>
          <w:tcPr>
            <w:tcW w:w="6060" w:type="dxa"/>
          </w:tcPr>
          <w:p w:rsidR="006F04F4" w:rsidRDefault="006F04F4" w:rsidP="000F195D">
            <w:pPr>
              <w:spacing w:after="0"/>
              <w:jc w:val="both"/>
              <w:rPr>
                <w:rFonts w:ascii="Times New Roman" w:hAnsi="Times New Roman" w:cs="Times New Roman"/>
                <w:sz w:val="24"/>
                <w:szCs w:val="24"/>
              </w:rPr>
            </w:pPr>
          </w:p>
          <w:p w:rsidR="000F195D" w:rsidRPr="000F195D" w:rsidRDefault="006F04F4" w:rsidP="000F195D">
            <w:pPr>
              <w:spacing w:after="0"/>
              <w:jc w:val="both"/>
              <w:rPr>
                <w:rFonts w:ascii="Times New Roman" w:hAnsi="Times New Roman" w:cs="Times New Roman"/>
                <w:sz w:val="24"/>
                <w:szCs w:val="24"/>
              </w:rPr>
            </w:pPr>
            <w:r>
              <w:rPr>
                <w:rFonts w:ascii="Times New Roman" w:hAnsi="Times New Roman" w:cs="Times New Roman"/>
                <w:sz w:val="24"/>
                <w:szCs w:val="24"/>
              </w:rPr>
              <w:t xml:space="preserve">специалист 2 категории </w:t>
            </w:r>
            <w:r w:rsidR="000F195D" w:rsidRPr="000F195D">
              <w:rPr>
                <w:rFonts w:ascii="Times New Roman" w:hAnsi="Times New Roman" w:cs="Times New Roman"/>
                <w:sz w:val="24"/>
                <w:szCs w:val="24"/>
              </w:rPr>
              <w:t xml:space="preserve"> администрации Усть-Бакчарского сельского поселения</w:t>
            </w:r>
          </w:p>
          <w:p w:rsidR="000F195D" w:rsidRPr="000F195D" w:rsidRDefault="000F195D" w:rsidP="000F195D">
            <w:pPr>
              <w:spacing w:after="0"/>
              <w:jc w:val="both"/>
              <w:rPr>
                <w:rFonts w:ascii="Times New Roman" w:hAnsi="Times New Roman" w:cs="Times New Roman"/>
                <w:sz w:val="24"/>
                <w:szCs w:val="24"/>
              </w:rPr>
            </w:pPr>
          </w:p>
        </w:tc>
      </w:tr>
      <w:tr w:rsidR="000F195D" w:rsidRPr="000F195D" w:rsidTr="006939F8">
        <w:trPr>
          <w:trHeight w:val="386"/>
        </w:trPr>
        <w:tc>
          <w:tcPr>
            <w:tcW w:w="3510" w:type="dxa"/>
          </w:tcPr>
          <w:p w:rsid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Члены комиссии:</w:t>
            </w:r>
          </w:p>
          <w:p w:rsidR="006F04F4" w:rsidRPr="000F195D" w:rsidRDefault="006F04F4" w:rsidP="000F195D">
            <w:pPr>
              <w:spacing w:after="0"/>
              <w:rPr>
                <w:rFonts w:ascii="Times New Roman" w:hAnsi="Times New Roman" w:cs="Times New Roman"/>
                <w:sz w:val="24"/>
                <w:szCs w:val="24"/>
              </w:rPr>
            </w:pPr>
          </w:p>
          <w:p w:rsidR="000F195D" w:rsidRDefault="006F04F4" w:rsidP="000F195D">
            <w:pPr>
              <w:spacing w:after="0"/>
              <w:rPr>
                <w:rFonts w:ascii="Times New Roman" w:hAnsi="Times New Roman" w:cs="Times New Roman"/>
                <w:sz w:val="24"/>
                <w:szCs w:val="24"/>
              </w:rPr>
            </w:pPr>
            <w:r>
              <w:rPr>
                <w:rFonts w:ascii="Times New Roman" w:hAnsi="Times New Roman" w:cs="Times New Roman"/>
                <w:sz w:val="24"/>
                <w:szCs w:val="24"/>
              </w:rPr>
              <w:t>Борзенкова Е.Н.</w:t>
            </w:r>
          </w:p>
          <w:p w:rsidR="006F04F4" w:rsidRDefault="006F04F4" w:rsidP="000F195D">
            <w:pPr>
              <w:spacing w:after="0"/>
              <w:rPr>
                <w:rFonts w:ascii="Times New Roman" w:hAnsi="Times New Roman" w:cs="Times New Roman"/>
                <w:sz w:val="24"/>
                <w:szCs w:val="24"/>
              </w:rPr>
            </w:pPr>
          </w:p>
          <w:p w:rsidR="006F04F4" w:rsidRDefault="006F04F4" w:rsidP="000F195D">
            <w:pPr>
              <w:spacing w:after="0"/>
              <w:rPr>
                <w:rFonts w:ascii="Times New Roman" w:hAnsi="Times New Roman" w:cs="Times New Roman"/>
                <w:sz w:val="24"/>
                <w:szCs w:val="24"/>
              </w:rPr>
            </w:pPr>
          </w:p>
          <w:p w:rsidR="006F04F4" w:rsidRDefault="006F04F4" w:rsidP="000F195D">
            <w:pPr>
              <w:spacing w:after="0"/>
              <w:rPr>
                <w:rFonts w:ascii="Times New Roman" w:hAnsi="Times New Roman" w:cs="Times New Roman"/>
                <w:sz w:val="24"/>
                <w:szCs w:val="24"/>
              </w:rPr>
            </w:pPr>
          </w:p>
          <w:p w:rsidR="006F04F4" w:rsidRPr="000F195D" w:rsidRDefault="006F04F4" w:rsidP="000F195D">
            <w:pPr>
              <w:spacing w:after="0"/>
              <w:rPr>
                <w:rFonts w:ascii="Times New Roman" w:hAnsi="Times New Roman" w:cs="Times New Roman"/>
                <w:sz w:val="24"/>
                <w:szCs w:val="24"/>
              </w:rPr>
            </w:pPr>
            <w:r>
              <w:rPr>
                <w:rFonts w:ascii="Times New Roman" w:hAnsi="Times New Roman" w:cs="Times New Roman"/>
                <w:sz w:val="24"/>
                <w:szCs w:val="24"/>
              </w:rPr>
              <w:t xml:space="preserve">Новокрещенова И.В.                                            </w:t>
            </w:r>
          </w:p>
        </w:tc>
        <w:tc>
          <w:tcPr>
            <w:tcW w:w="6060" w:type="dxa"/>
          </w:tcPr>
          <w:p w:rsidR="006F04F4" w:rsidRDefault="006F04F4" w:rsidP="006F04F4">
            <w:pPr>
              <w:shd w:val="clear" w:color="auto" w:fill="FFFFFF"/>
              <w:jc w:val="both"/>
              <w:rPr>
                <w:sz w:val="24"/>
                <w:szCs w:val="24"/>
              </w:rPr>
            </w:pPr>
          </w:p>
          <w:p w:rsidR="006F04F4" w:rsidRPr="006F04F4" w:rsidRDefault="006F04F4" w:rsidP="006F04F4">
            <w:pPr>
              <w:shd w:val="clear" w:color="auto" w:fill="FFFFFF"/>
              <w:jc w:val="both"/>
              <w:rPr>
                <w:rFonts w:ascii="Times New Roman" w:hAnsi="Times New Roman" w:cs="Times New Roman"/>
                <w:sz w:val="24"/>
                <w:szCs w:val="24"/>
              </w:rPr>
            </w:pPr>
            <w:r w:rsidRPr="006F04F4">
              <w:rPr>
                <w:rFonts w:ascii="Times New Roman" w:hAnsi="Times New Roman" w:cs="Times New Roman"/>
                <w:sz w:val="24"/>
                <w:szCs w:val="24"/>
              </w:rPr>
              <w:t>ведущий специалист (экономист – финансист) администрации  Усть-Бакчарского сельского поселения</w:t>
            </w:r>
          </w:p>
          <w:p w:rsidR="006F04F4" w:rsidRDefault="006F04F4" w:rsidP="000F195D">
            <w:pPr>
              <w:shd w:val="clear" w:color="auto" w:fill="FFFFFF"/>
              <w:spacing w:after="0"/>
              <w:jc w:val="both"/>
              <w:rPr>
                <w:rFonts w:ascii="Times New Roman" w:hAnsi="Times New Roman" w:cs="Times New Roman"/>
                <w:sz w:val="24"/>
                <w:szCs w:val="24"/>
              </w:rPr>
            </w:pPr>
          </w:p>
          <w:p w:rsidR="006F04F4" w:rsidRDefault="006F04F4" w:rsidP="000F195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Специалист 1 категории администрации Усть-Бакчарского сельского поселения</w:t>
            </w:r>
          </w:p>
          <w:p w:rsidR="006F04F4" w:rsidRPr="000F195D" w:rsidRDefault="006F04F4" w:rsidP="000F195D">
            <w:pPr>
              <w:shd w:val="clear" w:color="auto" w:fill="FFFFFF"/>
              <w:spacing w:after="0"/>
              <w:jc w:val="both"/>
              <w:rPr>
                <w:rFonts w:ascii="Times New Roman" w:hAnsi="Times New Roman" w:cs="Times New Roman"/>
                <w:sz w:val="24"/>
                <w:szCs w:val="24"/>
              </w:rPr>
            </w:pPr>
          </w:p>
        </w:tc>
      </w:tr>
      <w:tr w:rsidR="000F195D" w:rsidRPr="000F195D" w:rsidTr="006939F8">
        <w:trPr>
          <w:trHeight w:val="1659"/>
        </w:trPr>
        <w:tc>
          <w:tcPr>
            <w:tcW w:w="3510" w:type="dxa"/>
          </w:tcPr>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 xml:space="preserve">Панина Е.А. </w:t>
            </w:r>
          </w:p>
          <w:p w:rsidR="000F195D" w:rsidRPr="000F195D" w:rsidRDefault="000F195D" w:rsidP="000F195D">
            <w:pPr>
              <w:spacing w:after="0"/>
              <w:rPr>
                <w:rFonts w:ascii="Times New Roman" w:hAnsi="Times New Roman" w:cs="Times New Roman"/>
                <w:sz w:val="24"/>
                <w:szCs w:val="24"/>
              </w:rPr>
            </w:pPr>
          </w:p>
          <w:p w:rsidR="000F195D" w:rsidRPr="000F195D" w:rsidRDefault="000F195D" w:rsidP="000F195D">
            <w:pPr>
              <w:spacing w:after="0"/>
              <w:rPr>
                <w:rFonts w:ascii="Times New Roman" w:hAnsi="Times New Roman" w:cs="Times New Roman"/>
                <w:sz w:val="24"/>
                <w:szCs w:val="24"/>
              </w:rPr>
            </w:pPr>
          </w:p>
          <w:p w:rsidR="000F195D" w:rsidRPr="000F195D" w:rsidRDefault="006F04F4" w:rsidP="000F195D">
            <w:pPr>
              <w:spacing w:after="0"/>
              <w:rPr>
                <w:rFonts w:ascii="Times New Roman" w:hAnsi="Times New Roman" w:cs="Times New Roman"/>
                <w:sz w:val="24"/>
                <w:szCs w:val="24"/>
              </w:rPr>
            </w:pPr>
            <w:r>
              <w:rPr>
                <w:rFonts w:ascii="Times New Roman" w:hAnsi="Times New Roman" w:cs="Times New Roman"/>
                <w:sz w:val="24"/>
                <w:szCs w:val="24"/>
              </w:rPr>
              <w:t>Коробейникова Л.М.</w:t>
            </w:r>
          </w:p>
          <w:p w:rsidR="000F195D" w:rsidRPr="000F195D" w:rsidRDefault="000F195D" w:rsidP="000F195D">
            <w:pPr>
              <w:spacing w:after="0"/>
              <w:rPr>
                <w:rFonts w:ascii="Times New Roman" w:hAnsi="Times New Roman" w:cs="Times New Roman"/>
                <w:sz w:val="24"/>
                <w:szCs w:val="24"/>
              </w:rPr>
            </w:pPr>
          </w:p>
          <w:p w:rsidR="000F195D" w:rsidRPr="000F195D" w:rsidRDefault="000F195D" w:rsidP="000F195D">
            <w:pPr>
              <w:spacing w:after="0"/>
              <w:rPr>
                <w:rFonts w:ascii="Times New Roman" w:hAnsi="Times New Roman" w:cs="Times New Roman"/>
                <w:sz w:val="24"/>
                <w:szCs w:val="24"/>
              </w:rPr>
            </w:pPr>
          </w:p>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 xml:space="preserve">Чигвинцева С.Г.                               </w:t>
            </w:r>
          </w:p>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 xml:space="preserve"> </w:t>
            </w:r>
          </w:p>
        </w:tc>
        <w:tc>
          <w:tcPr>
            <w:tcW w:w="6060" w:type="dxa"/>
          </w:tcPr>
          <w:p w:rsidR="000F195D" w:rsidRPr="000F195D" w:rsidRDefault="000F195D" w:rsidP="000F195D">
            <w:pPr>
              <w:shd w:val="clear" w:color="auto" w:fill="FFFFFF"/>
              <w:spacing w:after="0"/>
              <w:jc w:val="both"/>
              <w:rPr>
                <w:rFonts w:ascii="Times New Roman" w:hAnsi="Times New Roman" w:cs="Times New Roman"/>
                <w:sz w:val="24"/>
                <w:szCs w:val="24"/>
              </w:rPr>
            </w:pPr>
            <w:r w:rsidRPr="000F195D">
              <w:rPr>
                <w:rFonts w:ascii="Times New Roman" w:hAnsi="Times New Roman" w:cs="Times New Roman"/>
                <w:sz w:val="24"/>
                <w:szCs w:val="24"/>
              </w:rPr>
              <w:t>специалист по ведению первичного воинского учета администрации Усть-Бакчарского сельского поселения</w:t>
            </w:r>
          </w:p>
          <w:p w:rsidR="000F195D" w:rsidRPr="000F195D" w:rsidRDefault="000F195D" w:rsidP="000F195D">
            <w:pPr>
              <w:shd w:val="clear" w:color="auto" w:fill="FFFFFF"/>
              <w:spacing w:after="0"/>
              <w:jc w:val="both"/>
              <w:rPr>
                <w:rFonts w:ascii="Times New Roman" w:hAnsi="Times New Roman" w:cs="Times New Roman"/>
                <w:sz w:val="24"/>
                <w:szCs w:val="24"/>
              </w:rPr>
            </w:pPr>
          </w:p>
          <w:p w:rsidR="000F195D" w:rsidRPr="000F195D" w:rsidRDefault="000F195D" w:rsidP="000F195D">
            <w:pPr>
              <w:shd w:val="clear" w:color="auto" w:fill="FFFFFF"/>
              <w:spacing w:after="0"/>
              <w:jc w:val="both"/>
              <w:rPr>
                <w:rFonts w:ascii="Times New Roman" w:hAnsi="Times New Roman" w:cs="Times New Roman"/>
                <w:sz w:val="24"/>
                <w:szCs w:val="24"/>
              </w:rPr>
            </w:pPr>
            <w:r w:rsidRPr="000F195D">
              <w:rPr>
                <w:rFonts w:ascii="Times New Roman" w:hAnsi="Times New Roman" w:cs="Times New Roman"/>
                <w:sz w:val="24"/>
                <w:szCs w:val="24"/>
              </w:rPr>
              <w:t>бухгалтер  администрации Усть-Бакчарского сельского поселения</w:t>
            </w:r>
          </w:p>
          <w:p w:rsidR="000F195D" w:rsidRPr="000F195D" w:rsidRDefault="000F195D" w:rsidP="000F195D">
            <w:pPr>
              <w:spacing w:after="0"/>
              <w:rPr>
                <w:rFonts w:ascii="Times New Roman" w:hAnsi="Times New Roman" w:cs="Times New Roman"/>
                <w:sz w:val="24"/>
                <w:szCs w:val="24"/>
              </w:rPr>
            </w:pPr>
          </w:p>
          <w:p w:rsidR="000F195D" w:rsidRPr="000F195D" w:rsidRDefault="000F195D" w:rsidP="000F195D">
            <w:pPr>
              <w:spacing w:after="0"/>
              <w:rPr>
                <w:rFonts w:ascii="Times New Roman" w:hAnsi="Times New Roman" w:cs="Times New Roman"/>
                <w:sz w:val="24"/>
                <w:szCs w:val="24"/>
              </w:rPr>
            </w:pPr>
            <w:r w:rsidRPr="000F195D">
              <w:rPr>
                <w:rFonts w:ascii="Times New Roman" w:hAnsi="Times New Roman" w:cs="Times New Roman"/>
                <w:sz w:val="24"/>
                <w:szCs w:val="24"/>
              </w:rPr>
              <w:t>Директор МКУК " Усть-Бакчарский ЦКиД"</w:t>
            </w:r>
          </w:p>
        </w:tc>
      </w:tr>
    </w:tbl>
    <w:p w:rsidR="000F195D" w:rsidRPr="000F195D" w:rsidRDefault="000F195D" w:rsidP="000F195D">
      <w:pPr>
        <w:spacing w:after="0"/>
        <w:ind w:firstLine="708"/>
        <w:rPr>
          <w:rFonts w:ascii="Times New Roman" w:hAnsi="Times New Roman" w:cs="Times New Roman"/>
          <w:sz w:val="24"/>
          <w:szCs w:val="24"/>
        </w:rPr>
      </w:pPr>
    </w:p>
    <w:sectPr w:rsidR="000F195D" w:rsidRPr="000F195D" w:rsidSect="00696D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33" w:rsidRDefault="003C3B33" w:rsidP="00A75006">
      <w:pPr>
        <w:spacing w:after="0" w:line="240" w:lineRule="auto"/>
      </w:pPr>
      <w:r>
        <w:separator/>
      </w:r>
    </w:p>
  </w:endnote>
  <w:endnote w:type="continuationSeparator" w:id="1">
    <w:p w:rsidR="003C3B33" w:rsidRDefault="003C3B33" w:rsidP="00A75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33" w:rsidRDefault="003C3B33" w:rsidP="00A75006">
      <w:pPr>
        <w:spacing w:after="0" w:line="240" w:lineRule="auto"/>
      </w:pPr>
      <w:r>
        <w:separator/>
      </w:r>
    </w:p>
  </w:footnote>
  <w:footnote w:type="continuationSeparator" w:id="1">
    <w:p w:rsidR="003C3B33" w:rsidRDefault="003C3B33" w:rsidP="00A750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9A5FC3"/>
    <w:rsid w:val="000F195D"/>
    <w:rsid w:val="000F5DE8"/>
    <w:rsid w:val="00165FCB"/>
    <w:rsid w:val="002505C8"/>
    <w:rsid w:val="002632F1"/>
    <w:rsid w:val="003B03E8"/>
    <w:rsid w:val="003C3B33"/>
    <w:rsid w:val="00472A5C"/>
    <w:rsid w:val="0048446F"/>
    <w:rsid w:val="0052044C"/>
    <w:rsid w:val="00532644"/>
    <w:rsid w:val="0054098E"/>
    <w:rsid w:val="00696D01"/>
    <w:rsid w:val="006F04F4"/>
    <w:rsid w:val="00703492"/>
    <w:rsid w:val="0070617A"/>
    <w:rsid w:val="00870370"/>
    <w:rsid w:val="009241E5"/>
    <w:rsid w:val="00967AB9"/>
    <w:rsid w:val="009A5FC3"/>
    <w:rsid w:val="009B566B"/>
    <w:rsid w:val="009F6320"/>
    <w:rsid w:val="00A04D9C"/>
    <w:rsid w:val="00A75006"/>
    <w:rsid w:val="00AB0579"/>
    <w:rsid w:val="00B06D5E"/>
    <w:rsid w:val="00C313DF"/>
    <w:rsid w:val="00C3463E"/>
    <w:rsid w:val="00DD2F93"/>
    <w:rsid w:val="00DD42A9"/>
    <w:rsid w:val="00E40B4A"/>
    <w:rsid w:val="00E72C26"/>
    <w:rsid w:val="00E76254"/>
    <w:rsid w:val="00EE35EF"/>
    <w:rsid w:val="00EF6CED"/>
    <w:rsid w:val="00FA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7500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3">
    <w:name w:val="header"/>
    <w:basedOn w:val="a"/>
    <w:link w:val="a4"/>
    <w:uiPriority w:val="99"/>
    <w:semiHidden/>
    <w:unhideWhenUsed/>
    <w:rsid w:val="00A750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5006"/>
  </w:style>
  <w:style w:type="paragraph" w:styleId="a5">
    <w:name w:val="footer"/>
    <w:basedOn w:val="a"/>
    <w:link w:val="a6"/>
    <w:uiPriority w:val="99"/>
    <w:semiHidden/>
    <w:unhideWhenUsed/>
    <w:rsid w:val="00A750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5006"/>
  </w:style>
</w:styles>
</file>

<file path=word/webSettings.xml><?xml version="1.0" encoding="utf-8"?>
<w:webSettings xmlns:r="http://schemas.openxmlformats.org/officeDocument/2006/relationships" xmlns:w="http://schemas.openxmlformats.org/wordprocessingml/2006/main">
  <w:divs>
    <w:div w:id="12267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2022-03-10T05:38:00Z</dcterms:created>
  <dcterms:modified xsi:type="dcterms:W3CDTF">2022-07-14T07:55:00Z</dcterms:modified>
</cp:coreProperties>
</file>