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C4" w:rsidRDefault="00194EC4" w:rsidP="00194EC4">
      <w:pPr>
        <w:jc w:val="center"/>
        <w:rPr>
          <w:b/>
          <w:sz w:val="28"/>
          <w:szCs w:val="28"/>
        </w:rPr>
      </w:pPr>
    </w:p>
    <w:p w:rsidR="00194EC4" w:rsidRPr="008F0F18" w:rsidRDefault="00014213" w:rsidP="00194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УСТЬ-БАКЧАРСКОГО СЕЛЬСКОГО ПОСЕЛЕНИЯ </w:t>
      </w:r>
    </w:p>
    <w:p w:rsidR="00194EC4" w:rsidRPr="008F0F18" w:rsidRDefault="00194EC4" w:rsidP="00194EC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014213">
        <w:rPr>
          <w:b/>
          <w:sz w:val="28"/>
          <w:szCs w:val="28"/>
        </w:rPr>
        <w:t xml:space="preserve">ЧАИНСКОГО </w:t>
      </w:r>
      <w:r w:rsidRPr="008F0F18">
        <w:rPr>
          <w:b/>
          <w:sz w:val="28"/>
          <w:szCs w:val="28"/>
        </w:rPr>
        <w:t xml:space="preserve">РАЙОНА </w:t>
      </w:r>
      <w:r w:rsidR="00014213">
        <w:rPr>
          <w:b/>
          <w:sz w:val="28"/>
          <w:szCs w:val="28"/>
        </w:rPr>
        <w:t xml:space="preserve">ТОМСКОЙ </w:t>
      </w:r>
      <w:r w:rsidRPr="008F0F18">
        <w:rPr>
          <w:b/>
          <w:sz w:val="28"/>
          <w:szCs w:val="28"/>
        </w:rPr>
        <w:t xml:space="preserve"> ОБЛАСТИ</w:t>
      </w:r>
    </w:p>
    <w:p w:rsidR="00194EC4" w:rsidRPr="008F0F18" w:rsidRDefault="00194EC4" w:rsidP="00194EC4">
      <w:pPr>
        <w:jc w:val="center"/>
        <w:rPr>
          <w:sz w:val="28"/>
          <w:szCs w:val="28"/>
        </w:rPr>
      </w:pPr>
    </w:p>
    <w:p w:rsidR="00194EC4" w:rsidRPr="008F0F18" w:rsidRDefault="00194EC4" w:rsidP="00194EC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194EC4" w:rsidRPr="008F0F18" w:rsidRDefault="00194EC4" w:rsidP="00194EC4">
      <w:pPr>
        <w:jc w:val="center"/>
        <w:rPr>
          <w:sz w:val="28"/>
          <w:szCs w:val="28"/>
        </w:rPr>
      </w:pPr>
    </w:p>
    <w:p w:rsidR="00194EC4" w:rsidRPr="008F0F18" w:rsidRDefault="00194EC4" w:rsidP="00194EC4">
      <w:pPr>
        <w:jc w:val="center"/>
        <w:rPr>
          <w:sz w:val="28"/>
          <w:szCs w:val="28"/>
        </w:rPr>
      </w:pPr>
    </w:p>
    <w:p w:rsidR="00194EC4" w:rsidRPr="008F0F18" w:rsidRDefault="002E56F3" w:rsidP="00194EC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14213">
        <w:rPr>
          <w:sz w:val="28"/>
          <w:szCs w:val="28"/>
        </w:rPr>
        <w:t>.12.2021</w:t>
      </w:r>
      <w:r w:rsidR="00194EC4" w:rsidRPr="008F0F18">
        <w:rPr>
          <w:sz w:val="28"/>
          <w:szCs w:val="28"/>
        </w:rPr>
        <w:t xml:space="preserve"> г.        </w:t>
      </w:r>
      <w:r w:rsidR="00194EC4">
        <w:rPr>
          <w:sz w:val="28"/>
          <w:szCs w:val="28"/>
        </w:rPr>
        <w:t xml:space="preserve">                               </w:t>
      </w:r>
      <w:r w:rsidR="00194EC4" w:rsidRPr="008F0F18">
        <w:rPr>
          <w:sz w:val="28"/>
          <w:szCs w:val="28"/>
        </w:rPr>
        <w:t xml:space="preserve">с.  </w:t>
      </w:r>
      <w:r w:rsidR="00014213">
        <w:rPr>
          <w:sz w:val="28"/>
          <w:szCs w:val="28"/>
        </w:rPr>
        <w:t xml:space="preserve">Усть-Бакчар                   </w:t>
      </w:r>
      <w:r w:rsidR="00194EC4" w:rsidRPr="008F0F18">
        <w:rPr>
          <w:sz w:val="28"/>
          <w:szCs w:val="28"/>
        </w:rPr>
        <w:t>№</w:t>
      </w:r>
      <w:r>
        <w:rPr>
          <w:sz w:val="28"/>
          <w:szCs w:val="28"/>
        </w:rPr>
        <w:t xml:space="preserve"> 87</w:t>
      </w:r>
    </w:p>
    <w:p w:rsidR="00194EC4" w:rsidRPr="008F0F18" w:rsidRDefault="00E84350" w:rsidP="0019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 в ред. постановления от 20.04.2022 № 30)</w:t>
      </w:r>
    </w:p>
    <w:p w:rsidR="00194EC4" w:rsidRPr="008600DB" w:rsidRDefault="00194EC4" w:rsidP="00194EC4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proofErr w:type="spellStart"/>
      <w:r w:rsidR="0014409B">
        <w:rPr>
          <w:b/>
          <w:sz w:val="28"/>
          <w:szCs w:val="28"/>
        </w:rPr>
        <w:t>Усть-Бакчарского</w:t>
      </w:r>
      <w:proofErr w:type="spellEnd"/>
      <w:r w:rsidR="0014409B">
        <w:rPr>
          <w:b/>
          <w:sz w:val="28"/>
          <w:szCs w:val="28"/>
        </w:rPr>
        <w:t xml:space="preserve"> сельского поселения </w:t>
      </w:r>
      <w:proofErr w:type="spellStart"/>
      <w:r w:rsidR="0014409B">
        <w:rPr>
          <w:b/>
          <w:sz w:val="28"/>
          <w:szCs w:val="28"/>
        </w:rPr>
        <w:t>Чаинского</w:t>
      </w:r>
      <w:proofErr w:type="spellEnd"/>
      <w:r w:rsidR="0014409B">
        <w:rPr>
          <w:b/>
          <w:sz w:val="28"/>
          <w:szCs w:val="28"/>
        </w:rPr>
        <w:t xml:space="preserve"> района Томской области</w:t>
      </w:r>
      <w:r w:rsidRPr="008600DB">
        <w:rPr>
          <w:b/>
          <w:sz w:val="28"/>
          <w:szCs w:val="28"/>
        </w:rPr>
        <w:t xml:space="preserve"> </w:t>
      </w:r>
    </w:p>
    <w:p w:rsidR="00194EC4" w:rsidRPr="008600DB" w:rsidRDefault="00194EC4" w:rsidP="00194E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4EC4" w:rsidRPr="008600DB" w:rsidRDefault="00194EC4" w:rsidP="00194EC4">
      <w:pPr>
        <w:ind w:firstLine="567"/>
        <w:jc w:val="center"/>
        <w:rPr>
          <w:b/>
          <w:sz w:val="28"/>
          <w:szCs w:val="28"/>
        </w:rPr>
      </w:pPr>
    </w:p>
    <w:p w:rsidR="00194EC4" w:rsidRDefault="00194EC4" w:rsidP="00194EC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6B4218">
        <w:rPr>
          <w:sz w:val="28"/>
          <w:szCs w:val="28"/>
        </w:rPr>
        <w:t>Усть-Бакчарского</w:t>
      </w:r>
      <w:proofErr w:type="spellEnd"/>
      <w:r w:rsidR="006B4218">
        <w:rPr>
          <w:sz w:val="28"/>
          <w:szCs w:val="28"/>
        </w:rPr>
        <w:t xml:space="preserve"> сельского поселения </w:t>
      </w:r>
      <w:proofErr w:type="spellStart"/>
      <w:r w:rsidR="006B4218">
        <w:rPr>
          <w:sz w:val="28"/>
          <w:szCs w:val="28"/>
        </w:rPr>
        <w:t>Чаинского</w:t>
      </w:r>
      <w:proofErr w:type="spellEnd"/>
      <w:r w:rsidR="006B4218">
        <w:rPr>
          <w:sz w:val="28"/>
          <w:szCs w:val="28"/>
        </w:rPr>
        <w:t xml:space="preserve"> района Томской области</w:t>
      </w:r>
    </w:p>
    <w:p w:rsidR="006B4218" w:rsidRPr="00455C19" w:rsidRDefault="006B4218" w:rsidP="00194EC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194EC4" w:rsidRPr="008F0F18" w:rsidRDefault="00194EC4" w:rsidP="00194EC4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194EC4" w:rsidRPr="008600DB" w:rsidRDefault="00194EC4" w:rsidP="00194EC4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proofErr w:type="spellStart"/>
      <w:r w:rsidR="006B4218">
        <w:rPr>
          <w:sz w:val="28"/>
          <w:szCs w:val="28"/>
        </w:rPr>
        <w:t>Усть-Бакчарского</w:t>
      </w:r>
      <w:proofErr w:type="spellEnd"/>
      <w:r w:rsidR="006B4218">
        <w:rPr>
          <w:sz w:val="28"/>
          <w:szCs w:val="28"/>
        </w:rPr>
        <w:t xml:space="preserve"> сельского поселения </w:t>
      </w:r>
      <w:proofErr w:type="spellStart"/>
      <w:r w:rsidR="006B4218">
        <w:rPr>
          <w:sz w:val="28"/>
          <w:szCs w:val="28"/>
        </w:rPr>
        <w:t>Чаинского</w:t>
      </w:r>
      <w:proofErr w:type="spellEnd"/>
      <w:r w:rsidR="006B4218">
        <w:rPr>
          <w:sz w:val="28"/>
          <w:szCs w:val="28"/>
        </w:rPr>
        <w:t xml:space="preserve"> района Томской области</w:t>
      </w:r>
    </w:p>
    <w:p w:rsidR="00194EC4" w:rsidRPr="008F0F18" w:rsidRDefault="00194EC4" w:rsidP="00194EC4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</w:t>
      </w:r>
      <w:r w:rsidR="006B4218">
        <w:rPr>
          <w:sz w:val="28"/>
          <w:szCs w:val="28"/>
        </w:rPr>
        <w:t>ом печатном издании «Официальные ведомости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B4218">
        <w:rPr>
          <w:sz w:val="28"/>
          <w:szCs w:val="28"/>
        </w:rPr>
        <w:t>Усть-Бакчарского</w:t>
      </w:r>
      <w:proofErr w:type="spellEnd"/>
      <w:r w:rsidR="006B4218">
        <w:rPr>
          <w:sz w:val="28"/>
          <w:szCs w:val="28"/>
        </w:rPr>
        <w:t xml:space="preserve"> сельского поселения </w:t>
      </w:r>
      <w:proofErr w:type="spellStart"/>
      <w:r w:rsidR="006B4218">
        <w:rPr>
          <w:sz w:val="28"/>
          <w:szCs w:val="28"/>
        </w:rPr>
        <w:t>Чаинского</w:t>
      </w:r>
      <w:proofErr w:type="spellEnd"/>
      <w:r w:rsidR="006B4218">
        <w:rPr>
          <w:sz w:val="28"/>
          <w:szCs w:val="28"/>
        </w:rPr>
        <w:t xml:space="preserve"> района Томской области</w:t>
      </w:r>
      <w:r w:rsidRPr="008F0F18">
        <w:rPr>
          <w:sz w:val="28"/>
          <w:szCs w:val="28"/>
        </w:rPr>
        <w:t xml:space="preserve"> в сети Интернет.</w:t>
      </w:r>
    </w:p>
    <w:p w:rsidR="00194EC4" w:rsidRPr="008F0F18" w:rsidRDefault="00194EC4" w:rsidP="00194EC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94EC4" w:rsidRPr="008F0F18" w:rsidRDefault="00194EC4" w:rsidP="00194EC4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194EC4" w:rsidRDefault="006B4218" w:rsidP="00194EC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6B4218" w:rsidRPr="008F0F18" w:rsidRDefault="006B4218" w:rsidP="00194EC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Е.М. Пчёлкин</w:t>
      </w:r>
    </w:p>
    <w:p w:rsidR="00194EC4" w:rsidRPr="008F0F18" w:rsidRDefault="00194EC4" w:rsidP="006B4218">
      <w:pPr>
        <w:ind w:left="5940"/>
        <w:rPr>
          <w:sz w:val="28"/>
          <w:szCs w:val="28"/>
        </w:rPr>
      </w:pPr>
    </w:p>
    <w:p w:rsidR="00194EC4" w:rsidRPr="008F0F18" w:rsidRDefault="00194EC4" w:rsidP="00194EC4">
      <w:pPr>
        <w:ind w:left="5940"/>
        <w:jc w:val="right"/>
        <w:rPr>
          <w:sz w:val="28"/>
          <w:szCs w:val="28"/>
        </w:rPr>
      </w:pPr>
    </w:p>
    <w:p w:rsidR="00194EC4" w:rsidRDefault="00194EC4" w:rsidP="00194EC4">
      <w:pPr>
        <w:ind w:left="5940"/>
        <w:jc w:val="right"/>
      </w:pPr>
    </w:p>
    <w:p w:rsidR="006B4218" w:rsidRDefault="006B4218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ind w:left="5940"/>
        <w:jc w:val="right"/>
      </w:pPr>
      <w:r>
        <w:lastRenderedPageBreak/>
        <w:t>УТВЕРЖДЕНА</w:t>
      </w:r>
    </w:p>
    <w:p w:rsidR="00194EC4" w:rsidRDefault="00194EC4" w:rsidP="00194EC4">
      <w:pPr>
        <w:ind w:left="5940"/>
        <w:jc w:val="right"/>
      </w:pPr>
      <w:r>
        <w:t xml:space="preserve">Постановлением Администрации </w:t>
      </w:r>
      <w:proofErr w:type="spellStart"/>
      <w:r w:rsidR="006B4218">
        <w:t>Усть-Бакчарского</w:t>
      </w:r>
      <w:proofErr w:type="spellEnd"/>
      <w:r w:rsidR="006B4218">
        <w:t xml:space="preserve"> сельского поселения</w:t>
      </w:r>
      <w:r>
        <w:t xml:space="preserve"> </w:t>
      </w:r>
    </w:p>
    <w:p w:rsidR="00194EC4" w:rsidRDefault="00194EC4" w:rsidP="00194EC4">
      <w:pPr>
        <w:jc w:val="right"/>
      </w:pPr>
      <w:r>
        <w:t>от</w:t>
      </w:r>
      <w:r w:rsidR="0026312B">
        <w:t>17.12.2021</w:t>
      </w:r>
      <w:r>
        <w:t xml:space="preserve"> г.  № </w:t>
      </w:r>
      <w:r w:rsidR="0026312B">
        <w:t>87</w:t>
      </w:r>
    </w:p>
    <w:p w:rsidR="00194EC4" w:rsidRDefault="00194EC4" w:rsidP="00194EC4">
      <w:pPr>
        <w:ind w:left="5940"/>
        <w:jc w:val="right"/>
      </w:pPr>
    </w:p>
    <w:p w:rsidR="00194EC4" w:rsidRDefault="00194EC4" w:rsidP="00194EC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6B4218">
        <w:rPr>
          <w:b/>
          <w:sz w:val="28"/>
          <w:szCs w:val="28"/>
        </w:rPr>
        <w:t>Усть-Бакчарского</w:t>
      </w:r>
      <w:proofErr w:type="spellEnd"/>
      <w:r w:rsidR="006B4218">
        <w:rPr>
          <w:b/>
          <w:sz w:val="28"/>
          <w:szCs w:val="28"/>
        </w:rPr>
        <w:t xml:space="preserve"> сельского поселения </w:t>
      </w:r>
      <w:proofErr w:type="spellStart"/>
      <w:r w:rsidR="006B4218">
        <w:rPr>
          <w:b/>
          <w:sz w:val="28"/>
          <w:szCs w:val="28"/>
        </w:rPr>
        <w:t>Чаинского</w:t>
      </w:r>
      <w:proofErr w:type="spellEnd"/>
      <w:r w:rsidR="006B4218">
        <w:rPr>
          <w:b/>
          <w:sz w:val="28"/>
          <w:szCs w:val="28"/>
        </w:rPr>
        <w:t xml:space="preserve"> района Томской области</w:t>
      </w:r>
    </w:p>
    <w:p w:rsidR="00194EC4" w:rsidRPr="008600DB" w:rsidRDefault="00194EC4" w:rsidP="00194EC4">
      <w:pPr>
        <w:jc w:val="center"/>
        <w:outlineLvl w:val="0"/>
        <w:rPr>
          <w:b/>
          <w:sz w:val="28"/>
          <w:szCs w:val="28"/>
        </w:rPr>
      </w:pPr>
    </w:p>
    <w:p w:rsidR="00194EC4" w:rsidRDefault="00194EC4" w:rsidP="00194EC4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proofErr w:type="spellStart"/>
      <w:r w:rsidR="006B4218">
        <w:rPr>
          <w:sz w:val="24"/>
          <w:szCs w:val="24"/>
        </w:rPr>
        <w:t>Усть-Бакчарского</w:t>
      </w:r>
      <w:proofErr w:type="spellEnd"/>
      <w:r w:rsidR="006B4218">
        <w:rPr>
          <w:sz w:val="24"/>
          <w:szCs w:val="24"/>
        </w:rPr>
        <w:t xml:space="preserve"> сельского поселения </w:t>
      </w:r>
      <w:proofErr w:type="spellStart"/>
      <w:r w:rsidR="006B4218">
        <w:rPr>
          <w:sz w:val="24"/>
          <w:szCs w:val="24"/>
        </w:rPr>
        <w:t>Чаинского</w:t>
      </w:r>
      <w:proofErr w:type="spellEnd"/>
      <w:r w:rsidR="006B4218">
        <w:rPr>
          <w:sz w:val="24"/>
          <w:szCs w:val="24"/>
        </w:rPr>
        <w:t xml:space="preserve"> района Томской области</w:t>
      </w:r>
      <w:r w:rsidRPr="00F648EB">
        <w:rPr>
          <w:sz w:val="24"/>
          <w:szCs w:val="24"/>
        </w:rPr>
        <w:t xml:space="preserve">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4EC4" w:rsidRDefault="00194EC4" w:rsidP="00194E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B4218">
        <w:rPr>
          <w:sz w:val="24"/>
          <w:szCs w:val="24"/>
        </w:rPr>
        <w:t>Усть-Бакчарского</w:t>
      </w:r>
      <w:proofErr w:type="spellEnd"/>
      <w:r w:rsidR="006B4218">
        <w:rPr>
          <w:sz w:val="24"/>
          <w:szCs w:val="24"/>
        </w:rPr>
        <w:t xml:space="preserve"> сельского поселения </w:t>
      </w:r>
      <w:proofErr w:type="spellStart"/>
      <w:r w:rsidR="006B4218">
        <w:rPr>
          <w:sz w:val="24"/>
          <w:szCs w:val="24"/>
        </w:rPr>
        <w:t>Чаинского</w:t>
      </w:r>
      <w:proofErr w:type="spellEnd"/>
      <w:r w:rsidR="006B4218">
        <w:rPr>
          <w:sz w:val="24"/>
          <w:szCs w:val="24"/>
        </w:rPr>
        <w:t xml:space="preserve"> района Томской области</w:t>
      </w:r>
      <w:r>
        <w:rPr>
          <w:sz w:val="24"/>
          <w:szCs w:val="24"/>
        </w:rPr>
        <w:t xml:space="preserve"> (далее по тексту – администрация).</w:t>
      </w:r>
    </w:p>
    <w:p w:rsidR="00194EC4" w:rsidRPr="00655089" w:rsidRDefault="00194EC4" w:rsidP="00194EC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194EC4" w:rsidRPr="005A1AFB" w:rsidRDefault="00194EC4" w:rsidP="00194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194EC4" w:rsidRPr="00E9702E" w:rsidRDefault="00194EC4" w:rsidP="00194EC4">
      <w:pPr>
        <w:ind w:left="567"/>
        <w:jc w:val="center"/>
        <w:rPr>
          <w:sz w:val="28"/>
          <w:szCs w:val="28"/>
        </w:rPr>
      </w:pPr>
    </w:p>
    <w:p w:rsidR="00194EC4" w:rsidRPr="00F648EB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194EC4" w:rsidRPr="00F648EB" w:rsidRDefault="00194EC4" w:rsidP="00194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194EC4" w:rsidRPr="00F648EB" w:rsidRDefault="00194EC4" w:rsidP="00194EC4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194EC4" w:rsidRPr="00F648EB" w:rsidRDefault="00194EC4" w:rsidP="00194EC4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194EC4" w:rsidRPr="00F648EB" w:rsidRDefault="00194EC4" w:rsidP="00194EC4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4EC4" w:rsidRPr="00F648EB" w:rsidRDefault="00194EC4" w:rsidP="00194EC4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94EC4" w:rsidRPr="00F648EB" w:rsidRDefault="00194EC4" w:rsidP="00194EC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94EC4" w:rsidRPr="00F648EB" w:rsidRDefault="00194EC4" w:rsidP="00194EC4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194EC4" w:rsidRDefault="00194EC4" w:rsidP="00194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EC4" w:rsidRPr="00D3336B" w:rsidRDefault="00194EC4" w:rsidP="00194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2021 года проведено 0 проверок соблюдения </w:t>
      </w:r>
      <w:r w:rsidRPr="00D3336B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 Российской Федерации в указанной сфере.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94EC4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194EC4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194EC4" w:rsidRPr="00D9685B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94EC4" w:rsidRPr="0069106B" w:rsidRDefault="00194EC4" w:rsidP="00194E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194EC4" w:rsidRDefault="00194EC4" w:rsidP="00194EC4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</w:p>
    <w:p w:rsidR="00194EC4" w:rsidRPr="00F47CC2" w:rsidRDefault="00194EC4" w:rsidP="00194EC4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194EC4" w:rsidRPr="00F47CC2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94EC4" w:rsidRPr="00F47CC2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4EC4" w:rsidRPr="00F47CC2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194EC4" w:rsidRPr="007165B7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194EC4" w:rsidRDefault="00194EC4" w:rsidP="00194E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4EC4" w:rsidRPr="00293B01" w:rsidRDefault="00194EC4" w:rsidP="00194EC4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194EC4" w:rsidRDefault="00194EC4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F5AC3" w:rsidRDefault="00FF5AC3" w:rsidP="00FF5A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F5AC3" w:rsidRDefault="00FF5AC3" w:rsidP="00FF5AC3">
      <w:pPr>
        <w:ind w:firstLine="567"/>
        <w:jc w:val="center"/>
        <w:rPr>
          <w:rFonts w:asciiTheme="minorHAnsi" w:hAnsiTheme="minorHAnsi" w:cstheme="minorBidi"/>
          <w:b/>
          <w:sz w:val="24"/>
          <w:szCs w:val="24"/>
        </w:rPr>
      </w:pPr>
    </w:p>
    <w:p w:rsidR="00FF5AC3" w:rsidRDefault="00FF5AC3" w:rsidP="00FF5AC3">
      <w:pPr>
        <w:ind w:firstLine="567"/>
        <w:jc w:val="center"/>
        <w:rPr>
          <w:b/>
          <w:sz w:val="24"/>
          <w:szCs w:val="24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4A0"/>
      </w:tblPr>
      <w:tblGrid>
        <w:gridCol w:w="580"/>
        <w:gridCol w:w="4439"/>
        <w:gridCol w:w="2127"/>
        <w:gridCol w:w="3057"/>
      </w:tblGrid>
      <w:tr w:rsidR="00FF5AC3" w:rsidTr="00FF5AC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AC3" w:rsidRDefault="00FF5AC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FF5AC3" w:rsidRDefault="00FF5AC3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AC3" w:rsidRDefault="00FF5AC3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F5AC3" w:rsidRDefault="00FF5AC3">
            <w:pPr>
              <w:spacing w:after="200"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AC3" w:rsidRDefault="00FF5AC3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AC3" w:rsidRDefault="00FF5AC3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FF5AC3" w:rsidTr="00FF5AC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AC3" w:rsidRDefault="00FF5AC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FF5AC3" w:rsidRDefault="00FF5AC3">
            <w:pPr>
              <w:rPr>
                <w:sz w:val="22"/>
                <w:szCs w:val="22"/>
              </w:rPr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образования:</w:t>
            </w:r>
          </w:p>
          <w:p w:rsidR="00FF5AC3" w:rsidRDefault="00FF5AC3">
            <w:r>
              <w:t xml:space="preserve"> 1) тексты нормативных правовых актов, регулирующих осуществление муниципального контроля;</w:t>
            </w:r>
          </w:p>
          <w:p w:rsidR="00FF5AC3" w:rsidRDefault="00FF5AC3">
            <w:r>
              <w:t>2) руководства по соблюдению обязательных требований.</w:t>
            </w:r>
          </w:p>
          <w:p w:rsidR="00FF5AC3" w:rsidRDefault="00FF5AC3">
            <w: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F5AC3" w:rsidRDefault="00FF5AC3">
            <w:r>
              <w:t>4) сведения о способах получения консультаций по вопросам соблюдения обязательных требований;</w:t>
            </w:r>
          </w:p>
          <w:p w:rsidR="00FF5AC3" w:rsidRDefault="00FF5AC3">
            <w:r>
              <w:t>5) доклады, содержащие результаты обобщения правоприменительной практики;</w:t>
            </w:r>
          </w:p>
          <w:p w:rsidR="00FF5AC3" w:rsidRDefault="00FF5AC3">
            <w:r>
              <w:t>6) доклады о муниципальном контроле;</w:t>
            </w:r>
          </w:p>
          <w:p w:rsidR="00FF5AC3" w:rsidRDefault="00FF5AC3">
            <w: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FF5AC3" w:rsidRDefault="00FF5A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F5AC3" w:rsidRDefault="00FF5AC3">
            <w:pPr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AC3" w:rsidRDefault="00FF5AC3">
            <w:pPr>
              <w:spacing w:after="200" w:line="276" w:lineRule="auto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AC3" w:rsidRDefault="00FF5AC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5AC3" w:rsidTr="00FF5AC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AC3" w:rsidRDefault="00FF5AC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F5AC3" w:rsidRDefault="00FF5AC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AC3" w:rsidRDefault="00FF5A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AC3" w:rsidRDefault="00FF5AC3">
            <w:pPr>
              <w:pStyle w:val="HTML"/>
              <w:spacing w:line="276" w:lineRule="auto"/>
              <w:ind w:firstLine="5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F5AC3" w:rsidRDefault="00FF5AC3">
            <w:pPr>
              <w:rPr>
                <w:sz w:val="22"/>
                <w:szCs w:val="22"/>
              </w:rPr>
            </w:pPr>
            <w: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F5AC3" w:rsidRDefault="00FF5AC3">
            <w:pPr>
              <w:rPr>
                <w:rFonts w:eastAsiaTheme="minorEastAsia"/>
              </w:rPr>
            </w:pPr>
            <w: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 в информационно-телекоммуникационной сети "Интернет", до 1 апреля года, следующего за </w:t>
            </w:r>
            <w:r>
              <w:lastRenderedPageBreak/>
              <w:t>отчетным годом.</w:t>
            </w:r>
          </w:p>
          <w:p w:rsidR="00FF5AC3" w:rsidRDefault="00FF5AC3"/>
          <w:p w:rsidR="00FF5AC3" w:rsidRDefault="00FF5AC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AC3" w:rsidRDefault="00FF5AC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5AC3" w:rsidTr="00FF5AC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76" w:lineRule="auto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FF5AC3" w:rsidRDefault="00FF5AC3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F5AC3" w:rsidRDefault="00FF5AC3">
            <w:pPr>
              <w:widowControl w:val="0"/>
              <w:spacing w:after="200"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76" w:lineRule="auto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76" w:lineRule="auto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5AC3" w:rsidTr="00FF5AC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30" w:lineRule="exact"/>
              <w:jc w:val="both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FF5AC3" w:rsidRDefault="00FF5AC3">
            <w:pPr>
              <w:jc w:val="both"/>
              <w:rPr>
                <w:sz w:val="22"/>
                <w:szCs w:val="22"/>
              </w:rPr>
            </w:pPr>
            <w:r>
              <w:t>Консультирование, осуществляется по следующим вопросам:</w:t>
            </w:r>
          </w:p>
          <w:p w:rsidR="00FF5AC3" w:rsidRDefault="00FF5AC3">
            <w:pPr>
              <w:jc w:val="both"/>
            </w:pPr>
            <w: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FF5AC3" w:rsidRDefault="00FF5AC3">
            <w:pPr>
              <w:jc w:val="both"/>
            </w:pPr>
            <w: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F5AC3" w:rsidRDefault="00FF5AC3">
            <w:pPr>
              <w:jc w:val="both"/>
            </w:pPr>
            <w:r>
              <w:t>- компетенция уполномоченного органа;</w:t>
            </w:r>
          </w:p>
          <w:p w:rsidR="00FF5AC3" w:rsidRDefault="00FF5AC3">
            <w:pPr>
              <w:jc w:val="both"/>
              <w:rPr>
                <w:sz w:val="22"/>
                <w:szCs w:val="22"/>
              </w:rPr>
            </w:pPr>
            <w:r>
              <w:t>- порядок обжалования действий 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30" w:lineRule="exact"/>
              <w:rPr>
                <w:sz w:val="22"/>
                <w:szCs w:val="22"/>
              </w:rPr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5AC3" w:rsidTr="00FF5AC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AC3" w:rsidRDefault="00FF5AC3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FF5AC3" w:rsidRDefault="00FF5AC3">
            <w:pPr>
              <w:widowControl w:val="0"/>
              <w:spacing w:after="200"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AC3" w:rsidRDefault="00FF5AC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FF5AC3" w:rsidRDefault="00FF5AC3">
            <w:pPr>
              <w:rPr>
                <w:sz w:val="22"/>
                <w:szCs w:val="22"/>
              </w:rPr>
            </w:pPr>
          </w:p>
          <w:p w:rsidR="00FF5AC3" w:rsidRDefault="00FF5AC3"/>
          <w:p w:rsidR="00FF5AC3" w:rsidRPr="00FE5BAA" w:rsidRDefault="00FF5AC3">
            <w:pPr>
              <w:rPr>
                <w:rFonts w:ascii="Arial" w:hAnsi="Arial" w:cs="Arial"/>
              </w:rPr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="00FE5BAA" w:rsidRPr="00FE5BAA">
              <w:t xml:space="preserve">муниципального контроля </w:t>
            </w:r>
            <w:r w:rsidR="00FE5BAA" w:rsidRPr="00FE5BAA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FE5BAA" w:rsidRPr="00FE5BAA">
              <w:t xml:space="preserve">границах населенных пунктов </w:t>
            </w:r>
            <w:proofErr w:type="spellStart"/>
            <w:r w:rsidR="00FE5BAA" w:rsidRPr="00FE5BAA">
              <w:t>Усть-Бакчарского</w:t>
            </w:r>
            <w:proofErr w:type="spellEnd"/>
            <w:r w:rsidR="00FE5BAA" w:rsidRPr="00FE5BAA">
              <w:t xml:space="preserve"> сельского поселения </w:t>
            </w:r>
            <w:proofErr w:type="spellStart"/>
            <w:r w:rsidR="00FE5BAA" w:rsidRPr="00FE5BAA">
              <w:t>Чаинского</w:t>
            </w:r>
            <w:proofErr w:type="spellEnd"/>
            <w:r w:rsidR="00FE5BAA" w:rsidRPr="00FE5BAA">
              <w:t xml:space="preserve"> района Томской области</w:t>
            </w:r>
            <w:r w:rsidRPr="00FE5BAA">
              <w:t>.</w:t>
            </w:r>
          </w:p>
          <w:p w:rsidR="00FF5AC3" w:rsidRDefault="00FF5AC3">
            <w:pPr>
              <w:rPr>
                <w:rFonts w:ascii="Arial" w:hAnsi="Arial" w:cs="Arial"/>
              </w:rPr>
            </w:pPr>
            <w: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F5AC3" w:rsidRDefault="00FF5AC3">
            <w:pPr>
              <w:rPr>
                <w:rFonts w:ascii="Arial" w:hAnsi="Arial" w:cs="Arial"/>
              </w:rPr>
            </w:pPr>
            <w: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FF5AC3" w:rsidRDefault="00FF5AC3">
            <w:pPr>
              <w:rPr>
                <w:rFonts w:ascii="Arial" w:hAnsi="Arial" w:cs="Arial"/>
              </w:rPr>
            </w:pPr>
            <w: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t>видео-конференц-связи</w:t>
            </w:r>
            <w:proofErr w:type="spellEnd"/>
            <w:r>
              <w:t>.</w:t>
            </w:r>
          </w:p>
          <w:p w:rsidR="00FF5AC3" w:rsidRDefault="00FF5AC3">
            <w:pPr>
              <w:rPr>
                <w:rFonts w:ascii="Arial" w:hAnsi="Arial" w:cs="Arial"/>
              </w:rPr>
            </w:pPr>
            <w: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F5AC3" w:rsidRDefault="00FF5AC3">
            <w:pPr>
              <w:rPr>
                <w:sz w:val="22"/>
                <w:szCs w:val="22"/>
              </w:rPr>
            </w:pPr>
            <w: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r>
              <w:br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AC3" w:rsidRDefault="00FF5AC3">
            <w:pPr>
              <w:rPr>
                <w:color w:val="000000"/>
              </w:rPr>
            </w:pPr>
            <w:r>
              <w:lastRenderedPageBreak/>
              <w:t xml:space="preserve">Один раз в год </w:t>
            </w:r>
            <w:r>
              <w:rPr>
                <w:color w:val="000000"/>
              </w:rPr>
              <w:t>по мере необходимости).</w:t>
            </w:r>
          </w:p>
          <w:p w:rsidR="00FF5AC3" w:rsidRDefault="00FF5AC3">
            <w:pPr>
              <w:rPr>
                <w:color w:val="000000"/>
              </w:rPr>
            </w:pPr>
          </w:p>
          <w:p w:rsidR="00FF5AC3" w:rsidRDefault="00FF5AC3">
            <w:pPr>
              <w:rPr>
                <w:color w:val="000000"/>
              </w:rPr>
            </w:pPr>
            <w:r>
              <w:t>не реже чем 2 раза в год (I и IV квартал 2022 г.)</w:t>
            </w:r>
          </w:p>
          <w:p w:rsidR="00FF5AC3" w:rsidRDefault="00FF5AC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 xml:space="preserve">Обязательный профилактический визит в отношении контролируемых лиц приступающих к осуществлению деятельности контролирующий орган проводит обязательный профилактический </w:t>
            </w:r>
            <w:r>
              <w:rPr>
                <w:color w:val="000000"/>
              </w:rPr>
              <w:lastRenderedPageBreak/>
              <w:t>визит в течении первых шести месяцев деятельности</w:t>
            </w:r>
          </w:p>
          <w:p w:rsidR="00FF5AC3" w:rsidRDefault="00FF5AC3">
            <w:pPr>
              <w:shd w:val="clear" w:color="auto" w:fill="FFFFFF"/>
            </w:pPr>
          </w:p>
          <w:p w:rsidR="00FF5AC3" w:rsidRDefault="00FF5AC3">
            <w:pPr>
              <w:shd w:val="clear" w:color="auto" w:fill="FFFFFF"/>
            </w:pPr>
            <w:r>
              <w:t xml:space="preserve"> </w:t>
            </w:r>
          </w:p>
          <w:p w:rsidR="00FF5AC3" w:rsidRDefault="00FF5AC3">
            <w:pPr>
              <w:widowControl w:val="0"/>
              <w:spacing w:after="200" w:line="23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AC3" w:rsidRDefault="00FF5AC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B4218" w:rsidRDefault="006B4218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6312B" w:rsidRDefault="0026312B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94EC4" w:rsidRPr="008418A5" w:rsidRDefault="00194EC4" w:rsidP="00194EC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94EC4" w:rsidRPr="008418A5" w:rsidTr="000D5DF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Default="00194EC4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194EC4" w:rsidRPr="008418A5" w:rsidRDefault="00194EC4" w:rsidP="000D5DFD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п</w:t>
            </w:r>
            <w:proofErr w:type="spell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194EC4" w:rsidRPr="008418A5" w:rsidTr="000D5DF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94EC4" w:rsidRPr="008418A5" w:rsidRDefault="00194EC4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</w:pPr>
            <w:r>
              <w:t>100%</w:t>
            </w:r>
          </w:p>
        </w:tc>
      </w:tr>
      <w:tr w:rsidR="00194EC4" w:rsidRPr="008418A5" w:rsidTr="000D5DF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194EC4" w:rsidRPr="008418A5" w:rsidRDefault="00194EC4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jc w:val="center"/>
            </w:pPr>
            <w:r>
              <w:t>Исполнено / Не исполнено</w:t>
            </w:r>
          </w:p>
        </w:tc>
      </w:tr>
      <w:tr w:rsidR="00194EC4" w:rsidRPr="008418A5" w:rsidTr="000D5DF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05161D" w:rsidRDefault="00194EC4" w:rsidP="000D5DFD">
            <w:pPr>
              <w:jc w:val="center"/>
            </w:pPr>
            <w:r w:rsidRPr="0005161D">
              <w:t>20% и более</w:t>
            </w:r>
          </w:p>
        </w:tc>
      </w:tr>
      <w:tr w:rsidR="00194EC4" w:rsidRPr="008418A5" w:rsidTr="000D5DF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8418A5" w:rsidRDefault="00194EC4" w:rsidP="000D5DFD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C4" w:rsidRPr="00C36DEE" w:rsidRDefault="00194EC4" w:rsidP="000D5DF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4EC4" w:rsidRPr="008418A5" w:rsidRDefault="00194EC4" w:rsidP="000D5D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C4" w:rsidRPr="0005161D" w:rsidRDefault="00194EC4" w:rsidP="000D5DF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p w:rsidR="00194EC4" w:rsidRDefault="00194EC4" w:rsidP="00194EC4">
      <w:pPr>
        <w:ind w:firstLine="567"/>
        <w:jc w:val="center"/>
        <w:rPr>
          <w:sz w:val="24"/>
          <w:szCs w:val="24"/>
        </w:rPr>
      </w:pPr>
    </w:p>
    <w:p w:rsidR="00AA6772" w:rsidRDefault="00AA6772" w:rsidP="00194EC4">
      <w:pPr>
        <w:jc w:val="both"/>
      </w:pPr>
    </w:p>
    <w:sectPr w:rsidR="00AA677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EC4"/>
    <w:rsid w:val="00014213"/>
    <w:rsid w:val="0014409B"/>
    <w:rsid w:val="00194EC4"/>
    <w:rsid w:val="0026312B"/>
    <w:rsid w:val="002E56F3"/>
    <w:rsid w:val="0031791C"/>
    <w:rsid w:val="00432418"/>
    <w:rsid w:val="006B4218"/>
    <w:rsid w:val="007C33DA"/>
    <w:rsid w:val="009E17CD"/>
    <w:rsid w:val="00AA6772"/>
    <w:rsid w:val="00AE5859"/>
    <w:rsid w:val="00C246DE"/>
    <w:rsid w:val="00C9131A"/>
    <w:rsid w:val="00E82917"/>
    <w:rsid w:val="00E84350"/>
    <w:rsid w:val="00FE5BAA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94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194EC4"/>
    <w:rPr>
      <w:i/>
      <w:iCs/>
    </w:rPr>
  </w:style>
  <w:style w:type="character" w:customStyle="1" w:styleId="ConsPlusNormal1">
    <w:name w:val="ConsPlusNormal1"/>
    <w:link w:val="ConsPlusNormal"/>
    <w:locked/>
    <w:rsid w:val="00194EC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94EC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10</cp:revision>
  <dcterms:created xsi:type="dcterms:W3CDTF">2021-12-06T10:01:00Z</dcterms:created>
  <dcterms:modified xsi:type="dcterms:W3CDTF">2022-04-29T08:25:00Z</dcterms:modified>
</cp:coreProperties>
</file>