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642586">
        <w:rPr>
          <w:rFonts w:ascii="Arial" w:eastAsia="Times New Roman" w:hAnsi="Arial" w:cs="Arial"/>
          <w:kern w:val="36"/>
          <w:sz w:val="48"/>
          <w:szCs w:val="48"/>
          <w:lang w:eastAsia="ru-RU"/>
        </w:rPr>
        <w:t>Малый бизнес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Малое и среднее предпринимательство играет важную роль в экономическом и социальном развитии района. Оно является не только дополнительным источником пополнения бюджета, но и благодаря его развитию решается вопрос занятости и самозанятости населения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867400" cy="2066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Рисунок 1  – Динамика индивидуальных предпринимателей Чаинского района, человек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26663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58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Рисунок 2 – Структура предпринимательской деятельности на 01.01.2021 года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поддержки и развития малого и среднего предпринимательства в районе создана базовая инфраструктура поддержки предпринимательства:</w:t>
      </w:r>
      <w:r w:rsidRPr="006425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ООО «Центр поддержки предпринимательства» </w:t>
      </w:r>
      <w:r w:rsidRPr="00642586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history="1">
        <w:r w:rsidRPr="00642586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ru-RU"/>
          </w:rPr>
          <w:t>Координационный совет по развитию малого и среднего предпринимательства при Администрации Чаинского района.</w:t>
        </w:r>
      </w:hyperlink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На территории Томской области информационную и консультационную поддержку можно получить у Уполномоченного по защите прав предпринимателей по Томской области – Падерин Валерий Анатольевич, контактная информация размещена на сайте </w:t>
      </w:r>
      <w:hyperlink r:id="rId8" w:tgtFrame="_blank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http://omb-biz.tomsk.ru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 территории Чаинского района общественным помощником Уполномоченного по защите прав предпринимателей по Томской области является – Лызенко Александр Николаевич.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 реализацию муниципальной программы муниципального образования «Чаинский район» «Содействие развитию малого и среднего предпринимательства на 2019-2021 годы» из средств районного бюджета было израсходовано: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2019 году – 554,91143 тыс. рублей;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2020 году – 1 275,0 тыс. рублей.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рамках областного конкурса по софинансированию программ поддержки предпринимательства МО «Чаинский район» выиграл субсидию в размере: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2019 году – 292 500 руб;</w:t>
      </w:r>
    </w:p>
    <w:p w:rsidR="00642586" w:rsidRPr="00642586" w:rsidRDefault="00642586" w:rsidP="00642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2020 году – 950 тыс.руб.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Смуниципальной программой «Содействие развитию малого и среднего предпринимательства на 2019-2021 годы» можно ознакомиться на сайте Администрации Чаинского района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</w:t>
      </w:r>
      <w:hyperlink r:id="rId9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https://www.chainsk.tom.ru/content/municipalnye_programmy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).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государственными программами можно ознакомится на сайте Департамента по развитию инновационной и предпринимательской деятельности Томской области 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</w:t>
      </w:r>
      <w:hyperlink r:id="rId10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https://biznesdep.tomsk.gov.ru/Gosudarstvennie-i-tselevie-programmi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).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Информацию по поддержке субъектов малого и среднего предпринимательства можно получить на сайте Корпорация СМП 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</w:t>
      </w:r>
      <w:hyperlink r:id="rId11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https://corpmsp.ru/</w:t>
        </w:r>
      </w:hyperlink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).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Финансовая поддержка предпринимательства осуществляется через участие предпринимателей в районном и областном конкурсах предпринимательских проектов «Бизнес-старт».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субъектам малого и среднего предпринимательства (в том числе плательщикам налога на профессиональный доход) оказывается имущественная поддержка. Более подробная информация размещена</w:t>
      </w:r>
      <w:r w:rsidRPr="0064258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: </w:t>
      </w:r>
      <w:hyperlink r:id="rId12" w:history="1">
        <w:r w:rsidRPr="0064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https://www.chainsk.tom.ru/content/imushhestvennaja_podderzhka_subektov_msp</w:t>
        </w:r>
      </w:hyperlink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42586" w:rsidRPr="00642586" w:rsidRDefault="00642586" w:rsidP="006425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Победители районного конкурса «Бизнес-старт»</w:t>
      </w:r>
    </w:p>
    <w:tbl>
      <w:tblPr>
        <w:tblW w:w="10950" w:type="dxa"/>
        <w:jc w:val="center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59"/>
        <w:gridCol w:w="5796"/>
        <w:gridCol w:w="1395"/>
      </w:tblGrid>
      <w:tr w:rsidR="00642586" w:rsidRPr="00642586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274C9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274C9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проекта победителя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274C9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Сумма субсидии,</w:t>
            </w:r>
            <w:r w:rsidRPr="006425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gridSpan w:val="3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- Глава К(Ф)Х Рыбников Евгений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К(Ф)Х по разведению КРС (молочного направления), по производству молочной продукции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291, 5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gridSpan w:val="3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- Глава К(Ф)Х Волошина</w:t>
            </w:r>
          </w:p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Тамара 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К(Ф)Х по разведению КРС (молочного направления) и производству молочной продукции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- Глава К(Ф)Х Зиборова</w:t>
            </w:r>
          </w:p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Елена 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Оснащение производственной базы молокоперерабатывающего цеха ИП «ГКФХ Зиборова Е.Н. молокоперерабатывающим оборудованием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gridSpan w:val="3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–</w:t>
            </w:r>
          </w:p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Кузнецов Антон Иванович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услуг по перевозке молока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42586" w:rsidRPr="00642586" w:rsidTr="00642586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предприниматель –</w:t>
            </w:r>
          </w:p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Верба Пётр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тракторных услуг в растениеводстве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8635"/>
      </w:tblGrid>
      <w:tr w:rsidR="00642586" w:rsidRPr="00642586" w:rsidTr="006425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642586" w:rsidP="0064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586" w:rsidRPr="00642586" w:rsidRDefault="00B15A37" w:rsidP="0064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42586" w:rsidRPr="0064258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Реестр субъектов малого и среднего предпринимательства – получателей поддержки, Администрация Чаинского района на 01.01.2018г.</w:t>
              </w:r>
            </w:hyperlink>
          </w:p>
        </w:tc>
      </w:tr>
    </w:tbl>
    <w:p w:rsidR="00642586" w:rsidRPr="00642586" w:rsidRDefault="00642586" w:rsidP="006425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42586" w:rsidRPr="00642586" w:rsidRDefault="00642586" w:rsidP="006425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вопросам и предложениям обращаться:</w:t>
      </w:r>
      <w:r w:rsidRPr="006425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с. Подгорное, ул. Ленинская, 11, Администрация Чаинского района (каб. 229), либо по тел. +7(38257) 2-13-63</w:t>
      </w:r>
    </w:p>
    <w:p w:rsidR="00642586" w:rsidRPr="00642586" w:rsidRDefault="00642586" w:rsidP="006425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2586">
        <w:rPr>
          <w:rFonts w:ascii="Arial" w:eastAsia="Times New Roman" w:hAnsi="Arial" w:cs="Arial"/>
          <w:sz w:val="24"/>
          <w:szCs w:val="24"/>
          <w:lang w:eastAsia="ru-RU"/>
        </w:rPr>
        <w:t>Малый бизнес</w:t>
      </w:r>
    </w:p>
    <w:p w:rsidR="00642586" w:rsidRPr="00642586" w:rsidRDefault="00B15A37" w:rsidP="00642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5" w:history="1">
        <w:r w:rsidR="00642586" w:rsidRPr="00642586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ООО «Центр поддержки </w:t>
        </w:r>
      </w:hyperlink>
    </w:p>
    <w:p w:rsidR="002835A5" w:rsidRDefault="002835A5"/>
    <w:sectPr w:rsidR="002835A5" w:rsidSect="00B1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D3B"/>
    <w:multiLevelType w:val="multilevel"/>
    <w:tmpl w:val="89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586"/>
    <w:rsid w:val="002835A5"/>
    <w:rsid w:val="00642586"/>
    <w:rsid w:val="00B15A37"/>
    <w:rsid w:val="00B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37"/>
  </w:style>
  <w:style w:type="paragraph" w:styleId="1">
    <w:name w:val="heading 1"/>
    <w:basedOn w:val="a"/>
    <w:link w:val="10"/>
    <w:uiPriority w:val="9"/>
    <w:qFormat/>
    <w:rsid w:val="00642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586"/>
    <w:rPr>
      <w:b/>
      <w:bCs/>
    </w:rPr>
  </w:style>
  <w:style w:type="character" w:styleId="a5">
    <w:name w:val="Hyperlink"/>
    <w:basedOn w:val="a0"/>
    <w:uiPriority w:val="99"/>
    <w:semiHidden/>
    <w:unhideWhenUsed/>
    <w:rsid w:val="006425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320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1528906950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  <w:div w:id="329211992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  <w:div w:id="181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431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290021763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860463596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865552236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-biz.tomsk.ru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chainsk.tom.ru/upload/files/433.doc" TargetMode="External"/><Relationship Id="rId12" Type="http://schemas.openxmlformats.org/officeDocument/2006/relationships/hyperlink" Target="https://www.chainsk.tom.ru/content/imushhestvennaja_podderzhka_subektov_m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orpmsp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hainsk.tom.ru/content/ooo_centr_podderzhki_predprinimatelstva" TargetMode="External"/><Relationship Id="rId10" Type="http://schemas.openxmlformats.org/officeDocument/2006/relationships/hyperlink" Target="https://biznesdep.tomsk.gov.ru/Gosudarstvennie-i-tselevie-program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insk.tom.ru/content/municipalnye_programmy" TargetMode="External"/><Relationship Id="rId14" Type="http://schemas.openxmlformats.org/officeDocument/2006/relationships/hyperlink" Target="https://www.chainsk.tom.ru/upload/files/Reestr_subektov_malogo_i_srednego_predprinimatelstva_____poluchatelej_podderzhki_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2022-08-12T07:04:00Z</dcterms:created>
  <dcterms:modified xsi:type="dcterms:W3CDTF">2022-08-12T07:04:00Z</dcterms:modified>
</cp:coreProperties>
</file>