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B5" w:rsidRDefault="00FE76B5" w:rsidP="00D728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УСТЬ-БАКЧАРСКОГО  СЕЛЬСКОГО  ПОСЕЛЕНИЯ      ПОСТАНОВЛЕНИЕ</w:t>
      </w:r>
    </w:p>
    <w:p w:rsidR="00FE76B5" w:rsidRDefault="00FE76B5" w:rsidP="00D728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02.03.2016                                                                                                                    №  20</w:t>
      </w:r>
    </w:p>
    <w:p w:rsidR="00FE76B5" w:rsidRDefault="00FE76B5" w:rsidP="00D728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Усть-Бакчар                                                                                                                          </w:t>
      </w:r>
    </w:p>
    <w:p w:rsidR="00FE76B5" w:rsidRDefault="00FE76B5" w:rsidP="00D72898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  создании     координирующего      органа                                                                                                         (штаба)  по  взаимодействию  и координации                                                                                   деятельности   народных  дружин, созданных                                                                                                на территории  муниципального образования                                                                                   Усть-Бакчарского сельское поселение</w:t>
      </w:r>
    </w:p>
    <w:p w:rsidR="00FE76B5" w:rsidRDefault="00FE76B5" w:rsidP="00D72898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Законом Томской области от 18.08.2014 № 120-ОЗ «Об участии граждан в охране общественного порядка на территории Томской области», Уставом муниципального образования  Усть-Бакчарское сельское поселение</w:t>
      </w:r>
    </w:p>
    <w:p w:rsidR="00FE76B5" w:rsidRDefault="00FE76B5" w:rsidP="00D72898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               1. Создать координирующий орган (штаб) по взаимодействию и координации деятельности народных дружин, созданных на территории муниципального образования «Усть-Бакчарское сельское поселение», в количестве – 5 человек.                                                                    2. Утвердить персональный состав координирующего органа (штаба) по взаимодействию и координации деятельности народных дружин, созданных на территории муниципального образования «Усть-Бакчарское сельское поселение», в составе:                                                                            - Начальник координирующего органа (штаба)  -                                                                                          Бессмертных Владимир Николаевич,  Глава  Усть-Бакчарского сельского поселения  (Глава Администрации);                                                                                                                                               - Заместитель начальника координирующего органа (штаба) –                                                            Гладнева Вера Васильевна, управляющий  делами Администрации Усть-Бакчарского сельского поселения;                                                                                                                                            - Секретарь   координирующего органа (штаба)  -                                                                           Паранина Елизавета Васильевна, специалист 2 категории  Администрации Усть-Бакчарского сельского поселения;                                                                                                                   - Члены координирующего органа (штаба):                                                                                         Новожилова Татьяна Анатольевна, администратор  Администрации Усть-Бакчарского сельского поселения;                                                                                                                                                Акулов Николай Иванович, участковый уполномоченный полиции, ОМВД России  по Чаинскому району (по согласованию).                                                                                                   3.Настоящее постановление вступает в силу со дня опубликования.                                                                                    4.Настоящее постановление опубликовать в  Официальных ведомостях Усть-Бакчарского сельского поселения и разместить     на официальном сайте муниципального образования  «Усть-Бакчарское сельское  поселение»  в сети «Интернет».                                                                                                                                                   </w:t>
      </w:r>
    </w:p>
    <w:p w:rsidR="00FE76B5" w:rsidRDefault="00FE76B5" w:rsidP="00D72898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</w:p>
    <w:p w:rsidR="00FE76B5" w:rsidRPr="006F3133" w:rsidRDefault="00FE76B5" w:rsidP="006F3133">
      <w:pPr>
        <w:spacing w:line="240" w:lineRule="atLeast"/>
        <w:rPr>
          <w:rFonts w:ascii="Times New Roman" w:hAnsi="Times New Roman"/>
          <w:sz w:val="24"/>
          <w:szCs w:val="24"/>
        </w:rPr>
      </w:pPr>
      <w:r w:rsidRPr="006F3133">
        <w:rPr>
          <w:rFonts w:ascii="Times New Roman" w:hAnsi="Times New Roman"/>
          <w:sz w:val="24"/>
          <w:szCs w:val="24"/>
        </w:rPr>
        <w:t>Глава Усть-Бакчарского сельского поселения                                                                                                          (Глава Администрации)                                                                                   В.Н.Бессмертных</w:t>
      </w:r>
    </w:p>
    <w:p w:rsidR="00FE76B5" w:rsidRPr="006F3133" w:rsidRDefault="00FE76B5">
      <w:pPr>
        <w:rPr>
          <w:rFonts w:ascii="Times New Roman" w:hAnsi="Times New Roman"/>
          <w:sz w:val="24"/>
          <w:szCs w:val="24"/>
        </w:rPr>
      </w:pPr>
    </w:p>
    <w:sectPr w:rsidR="00FE76B5" w:rsidRPr="006F3133" w:rsidSect="00A5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898"/>
    <w:rsid w:val="003763E3"/>
    <w:rsid w:val="006A16C0"/>
    <w:rsid w:val="006F3133"/>
    <w:rsid w:val="007902A2"/>
    <w:rsid w:val="00826309"/>
    <w:rsid w:val="00857B2D"/>
    <w:rsid w:val="00955078"/>
    <w:rsid w:val="00A50BAE"/>
    <w:rsid w:val="00C757B8"/>
    <w:rsid w:val="00CC5A30"/>
    <w:rsid w:val="00D72898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D7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9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658</Words>
  <Characters>3751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5</cp:revision>
  <cp:lastPrinted>2016-03-02T01:15:00Z</cp:lastPrinted>
  <dcterms:created xsi:type="dcterms:W3CDTF">2014-10-20T02:05:00Z</dcterms:created>
  <dcterms:modified xsi:type="dcterms:W3CDTF">2016-03-02T01:15:00Z</dcterms:modified>
</cp:coreProperties>
</file>