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42" w:rsidRPr="003C5A42" w:rsidRDefault="003C5A42" w:rsidP="003C5A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A42">
        <w:rPr>
          <w:rFonts w:ascii="Times New Roman" w:hAnsi="Times New Roman" w:cs="Times New Roman"/>
          <w:b/>
          <w:sz w:val="24"/>
          <w:szCs w:val="24"/>
        </w:rPr>
        <w:t>АДМИНИСТРАЦИЯ УСТЬ-БАКЧАРСКОГО СЕЛЬСКОГО ПОСЕЛЕНИЯ</w:t>
      </w:r>
    </w:p>
    <w:p w:rsidR="003C5A42" w:rsidRPr="003C5A42" w:rsidRDefault="003C5A42" w:rsidP="003C5A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A42" w:rsidRPr="003C5A42" w:rsidRDefault="003C5A42" w:rsidP="003C5A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A42">
        <w:rPr>
          <w:rFonts w:ascii="Times New Roman" w:hAnsi="Times New Roman" w:cs="Times New Roman"/>
          <w:b/>
          <w:sz w:val="24"/>
          <w:szCs w:val="24"/>
        </w:rPr>
        <w:t>ЧАИНСКИЙ РАЙОН ТОМСКАЯ ОБЛАСТЬ</w:t>
      </w:r>
    </w:p>
    <w:p w:rsidR="003C5A42" w:rsidRPr="003C5A42" w:rsidRDefault="003C5A42" w:rsidP="003C5A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A42" w:rsidRPr="003C5A42" w:rsidRDefault="003C5A42" w:rsidP="003C5A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A4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C5A42" w:rsidRPr="003C5A42" w:rsidRDefault="003C5A42" w:rsidP="003C5A42">
      <w:pPr>
        <w:tabs>
          <w:tab w:val="left" w:pos="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5A42" w:rsidRPr="003C5A42" w:rsidRDefault="003C5A42" w:rsidP="003C5A42">
      <w:pPr>
        <w:tabs>
          <w:tab w:val="left" w:pos="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3C5A42">
        <w:rPr>
          <w:rFonts w:ascii="Times New Roman" w:hAnsi="Times New Roman" w:cs="Times New Roman"/>
          <w:sz w:val="24"/>
          <w:szCs w:val="24"/>
        </w:rPr>
        <w:t>.12.2019                                   с. Усть-Бакчар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80</w:t>
      </w:r>
    </w:p>
    <w:p w:rsidR="003C5A42" w:rsidRPr="003C5A42" w:rsidRDefault="003C5A42" w:rsidP="003C5A42">
      <w:pPr>
        <w:tabs>
          <w:tab w:val="left" w:pos="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5A42" w:rsidRPr="003C5A42" w:rsidRDefault="003C5A42" w:rsidP="003C5A42">
      <w:pPr>
        <w:tabs>
          <w:tab w:val="left" w:pos="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5A42" w:rsidRPr="003C5A42" w:rsidRDefault="003C5A42" w:rsidP="003C5A42">
      <w:pPr>
        <w:tabs>
          <w:tab w:val="left" w:pos="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00000" w:rsidRDefault="003C5A42" w:rsidP="003C5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списании безнадежной задолженности</w:t>
      </w:r>
    </w:p>
    <w:p w:rsidR="003C5A42" w:rsidRDefault="003C5A42" w:rsidP="003C5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об уменьшении платы на пользование </w:t>
      </w:r>
    </w:p>
    <w:p w:rsidR="003C5A42" w:rsidRDefault="003C5A42" w:rsidP="003C5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жилыми помещениями</w:t>
      </w:r>
    </w:p>
    <w:p w:rsidR="003C5A42" w:rsidRDefault="003C5A42" w:rsidP="003C5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A42" w:rsidRDefault="003C5A42" w:rsidP="003C5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A42" w:rsidRDefault="003C5A42" w:rsidP="003C5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 положением « О порядке списания безнадежной задолженности по плате за пользование жилыми помещениями»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на основании протокола от 24.12.2019 №1</w:t>
      </w:r>
    </w:p>
    <w:p w:rsidR="003C5A42" w:rsidRDefault="003C5A42" w:rsidP="003C5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A42" w:rsidRDefault="003C5A42" w:rsidP="003C5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A42" w:rsidRDefault="003C5A42" w:rsidP="003C5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C5A42" w:rsidRDefault="003C5A42" w:rsidP="003C5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Уменьшить план поступления платы за наем жилого помещения  на сумму  2326,12 руб.</w:t>
      </w:r>
    </w:p>
    <w:p w:rsidR="003C5A42" w:rsidRDefault="003C5A42" w:rsidP="003C5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A42" w:rsidRDefault="003C5A42" w:rsidP="003C5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исполнения настоящего постановления оставляю за собой.</w:t>
      </w:r>
    </w:p>
    <w:p w:rsidR="003C5A42" w:rsidRDefault="003C5A42" w:rsidP="003C5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A42" w:rsidRDefault="003C5A42" w:rsidP="003C5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A42" w:rsidRDefault="003C5A42" w:rsidP="003C5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A42" w:rsidRDefault="003C5A42" w:rsidP="003C5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A42" w:rsidRDefault="003C5A42" w:rsidP="003C5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</w:p>
    <w:p w:rsidR="003C5A42" w:rsidRPr="003C5A42" w:rsidRDefault="003C5A42" w:rsidP="003C5A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                                                                                           Е.М. Пчёлкин</w:t>
      </w:r>
    </w:p>
    <w:sectPr w:rsidR="003C5A42" w:rsidRPr="003C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C5A42"/>
    <w:rsid w:val="003C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2019-12-30T07:53:00Z</dcterms:created>
  <dcterms:modified xsi:type="dcterms:W3CDTF">2019-12-30T07:58:00Z</dcterms:modified>
</cp:coreProperties>
</file>