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5F" w:rsidRPr="005F1500" w:rsidRDefault="00BE0C5F" w:rsidP="00553172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0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E0C5F" w:rsidRPr="005F1500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0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F1500"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5F150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E0C5F" w:rsidRPr="005F1500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C5F" w:rsidRPr="005F1500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00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5F1500">
        <w:rPr>
          <w:rFonts w:ascii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5F150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E0C5F" w:rsidRPr="00553172" w:rsidRDefault="00BE0C5F" w:rsidP="005531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BE0C5F" w:rsidP="005531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BE0C5F" w:rsidP="00553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7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E0C5F" w:rsidRPr="00553172" w:rsidRDefault="00BE0C5F" w:rsidP="005531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E56A7A" w:rsidP="005F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53172" w:rsidRPr="005531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06.2023</w:t>
      </w:r>
      <w:r w:rsidR="00BE0C5F" w:rsidRPr="00553172">
        <w:rPr>
          <w:rFonts w:ascii="Times New Roman" w:hAnsi="Times New Roman" w:cs="Times New Roman"/>
          <w:sz w:val="24"/>
          <w:szCs w:val="24"/>
        </w:rPr>
        <w:t xml:space="preserve">                                        с. </w:t>
      </w:r>
      <w:r w:rsidR="008B5FE2">
        <w:rPr>
          <w:rFonts w:ascii="Times New Roman" w:hAnsi="Times New Roman" w:cs="Times New Roman"/>
          <w:sz w:val="24"/>
          <w:szCs w:val="24"/>
        </w:rPr>
        <w:t>Усть-Бакчар</w:t>
      </w:r>
      <w:r w:rsidR="00BE0C5F" w:rsidRPr="005531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6C02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BE0C5F" w:rsidRPr="00553172" w:rsidRDefault="00BE0C5F" w:rsidP="00A16C0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Отчет Главы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Pr="00553172">
        <w:rPr>
          <w:sz w:val="24"/>
          <w:szCs w:val="24"/>
        </w:rPr>
        <w:t xml:space="preserve"> сельского поселения</w:t>
      </w:r>
      <w:r w:rsidR="00B60705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о результатах своей деятельности, о результатах деятельности Администрации и иных подведомственных ему органов местного самоуправления за 20</w:t>
      </w:r>
      <w:r w:rsidR="00E56A7A">
        <w:rPr>
          <w:sz w:val="24"/>
          <w:szCs w:val="24"/>
        </w:rPr>
        <w:t>22</w:t>
      </w:r>
      <w:r w:rsidRPr="00553172">
        <w:rPr>
          <w:sz w:val="24"/>
          <w:szCs w:val="24"/>
        </w:rPr>
        <w:t xml:space="preserve"> год</w:t>
      </w:r>
    </w:p>
    <w:p w:rsidR="00BE0C5F" w:rsidRPr="00553172" w:rsidRDefault="00A16C02" w:rsidP="00A16C02">
      <w:pPr>
        <w:pStyle w:val="a3"/>
        <w:tabs>
          <w:tab w:val="left" w:pos="0"/>
          <w:tab w:val="left" w:pos="2670"/>
        </w:tabs>
        <w:ind w:right="53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Заслушав отчет Главы </w:t>
      </w:r>
      <w:proofErr w:type="spellStart"/>
      <w:r w:rsidR="008B5FE2">
        <w:rPr>
          <w:sz w:val="24"/>
          <w:szCs w:val="24"/>
        </w:rPr>
        <w:t>Усть-Бакчасркого</w:t>
      </w:r>
      <w:proofErr w:type="spellEnd"/>
      <w:r w:rsidR="008B5FE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сельского поселения о результатах своей деятельности, о результатах деятельности Администрации и иных подведомственных ему органов местного самоуправления, в том числе о решении вопросов, поставленных Советом поселения за 20</w:t>
      </w:r>
      <w:r w:rsidR="00A16C02">
        <w:rPr>
          <w:sz w:val="24"/>
          <w:szCs w:val="24"/>
        </w:rPr>
        <w:t>2</w:t>
      </w:r>
      <w:r w:rsidR="00E56A7A">
        <w:rPr>
          <w:sz w:val="24"/>
          <w:szCs w:val="24"/>
        </w:rPr>
        <w:t>2</w:t>
      </w:r>
      <w:r w:rsidRPr="00553172">
        <w:rPr>
          <w:sz w:val="24"/>
          <w:szCs w:val="24"/>
        </w:rPr>
        <w:t xml:space="preserve"> год, руководствуясь статьей 27 Устава муниципального образования «</w:t>
      </w:r>
      <w:proofErr w:type="spellStart"/>
      <w:r w:rsidR="008B5FE2">
        <w:rPr>
          <w:sz w:val="24"/>
          <w:szCs w:val="24"/>
        </w:rPr>
        <w:t>Усть-Бакчарское</w:t>
      </w:r>
      <w:proofErr w:type="spellEnd"/>
      <w:r w:rsidRPr="00553172">
        <w:rPr>
          <w:sz w:val="24"/>
          <w:szCs w:val="24"/>
        </w:rPr>
        <w:t xml:space="preserve"> сельское поселение», </w:t>
      </w:r>
    </w:p>
    <w:p w:rsidR="00BE0C5F" w:rsidRPr="00553172" w:rsidRDefault="00BE0C5F" w:rsidP="0055317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BE0C5F" w:rsidRPr="00553172" w:rsidRDefault="00BE0C5F" w:rsidP="00553172">
      <w:pPr>
        <w:shd w:val="clear" w:color="auto" w:fill="FFFFFF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531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Совет </w:t>
      </w:r>
      <w:proofErr w:type="spellStart"/>
      <w:r w:rsidR="008B5FE2">
        <w:rPr>
          <w:rFonts w:ascii="Times New Roman" w:hAnsi="Times New Roman" w:cs="Times New Roman"/>
          <w:b/>
          <w:spacing w:val="-5"/>
          <w:sz w:val="24"/>
          <w:szCs w:val="24"/>
        </w:rPr>
        <w:t>Усть-Бакчарского</w:t>
      </w:r>
      <w:proofErr w:type="spellEnd"/>
      <w:r w:rsidRPr="005531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сельского  поселения  РЕШИЛ</w:t>
      </w:r>
      <w:r w:rsidRPr="00553172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1. Принять к сведению отчет Главы</w:t>
      </w:r>
      <w:r w:rsidR="008B5FE2" w:rsidRPr="008B5FE2">
        <w:rPr>
          <w:sz w:val="24"/>
          <w:szCs w:val="24"/>
        </w:rPr>
        <w:t xml:space="preserve">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Pr="00553172">
        <w:rPr>
          <w:sz w:val="24"/>
          <w:szCs w:val="24"/>
        </w:rPr>
        <w:t xml:space="preserve"> сельского поселения о результатах своей деятельности, о результатах деятельности Администрации и иных подведомственных ему органов местного самоуправления</w:t>
      </w:r>
      <w:r w:rsidR="008B5FE2" w:rsidRPr="008B5FE2">
        <w:rPr>
          <w:sz w:val="24"/>
          <w:szCs w:val="24"/>
        </w:rPr>
        <w:t xml:space="preserve">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Pr="00553172">
        <w:rPr>
          <w:sz w:val="24"/>
          <w:szCs w:val="24"/>
        </w:rPr>
        <w:t xml:space="preserve"> сельского поселения за 20</w:t>
      </w:r>
      <w:r w:rsidR="003A7163">
        <w:rPr>
          <w:sz w:val="24"/>
          <w:szCs w:val="24"/>
        </w:rPr>
        <w:t>2</w:t>
      </w:r>
      <w:r w:rsidR="00E56A7A">
        <w:rPr>
          <w:sz w:val="24"/>
          <w:szCs w:val="24"/>
        </w:rPr>
        <w:t>2</w:t>
      </w:r>
      <w:r w:rsidRPr="00553172">
        <w:rPr>
          <w:sz w:val="24"/>
          <w:szCs w:val="24"/>
        </w:rPr>
        <w:t xml:space="preserve"> год.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2. Признать работу Главы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 xml:space="preserve">сельского поселения и Администрации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сельского поселения за 20</w:t>
      </w:r>
      <w:r w:rsidR="00E56A7A">
        <w:rPr>
          <w:sz w:val="24"/>
          <w:szCs w:val="24"/>
        </w:rPr>
        <w:t>22</w:t>
      </w:r>
      <w:r w:rsidRPr="00553172">
        <w:rPr>
          <w:sz w:val="24"/>
          <w:szCs w:val="24"/>
        </w:rPr>
        <w:t xml:space="preserve"> год удовлетворительной.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 3. Опубликовать настоящее решение в официальном печатном издании «Официальные ведомости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 xml:space="preserve">сельского поселения» и разместить на официальном сайте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Pr="00553172">
        <w:rPr>
          <w:sz w:val="24"/>
          <w:szCs w:val="24"/>
        </w:rPr>
        <w:t xml:space="preserve"> сельского поселения в сети «Интернет».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4. Настоящее решение вступает в силу со дня его официального опубликования. 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5. Контроль за исполнением настоящего решения возложить на постоянную социально-экономическую комиссию Совета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сельского поселения.</w:t>
      </w:r>
    </w:p>
    <w:p w:rsidR="00BE0C5F" w:rsidRPr="00553172" w:rsidRDefault="00BE0C5F" w:rsidP="0055317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4CCB" w:rsidRDefault="00E44CCB" w:rsidP="00E44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CCB" w:rsidRDefault="00A62217" w:rsidP="00E44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Совета</w:t>
      </w:r>
      <w:r w:rsidR="00E44CCB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E44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C5F" w:rsidRPr="00553172" w:rsidRDefault="00E44CCB" w:rsidP="00E44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поселения,</w:t>
      </w:r>
    </w:p>
    <w:p w:rsidR="00D53D18" w:rsidRPr="00D53D18" w:rsidRDefault="00D53D18" w:rsidP="00E44CCB">
      <w:pPr>
        <w:shd w:val="clear" w:color="auto" w:fill="FFFFFF"/>
        <w:tabs>
          <w:tab w:val="left" w:pos="1171"/>
        </w:tabs>
        <w:suppressAutoHyphens/>
        <w:spacing w:after="0" w:line="307" w:lineRule="exact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46D0D">
        <w:rPr>
          <w:spacing w:val="4"/>
        </w:rPr>
        <w:t xml:space="preserve"> </w:t>
      </w:r>
      <w:r w:rsidRPr="00D53D18">
        <w:rPr>
          <w:rFonts w:ascii="Times New Roman" w:hAnsi="Times New Roman" w:cs="Times New Roman"/>
          <w:spacing w:val="4"/>
          <w:sz w:val="24"/>
          <w:szCs w:val="24"/>
        </w:rPr>
        <w:t xml:space="preserve">Глава </w:t>
      </w:r>
      <w:proofErr w:type="spellStart"/>
      <w:r w:rsidRPr="00D53D18">
        <w:rPr>
          <w:rFonts w:ascii="Times New Roman" w:hAnsi="Times New Roman" w:cs="Times New Roman"/>
          <w:spacing w:val="4"/>
          <w:sz w:val="24"/>
          <w:szCs w:val="24"/>
        </w:rPr>
        <w:t>Усть-Бакчарского</w:t>
      </w:r>
      <w:proofErr w:type="spellEnd"/>
    </w:p>
    <w:p w:rsidR="00D53D18" w:rsidRPr="00D53D18" w:rsidRDefault="00D53D18" w:rsidP="00D53D18">
      <w:pPr>
        <w:shd w:val="clear" w:color="auto" w:fill="FFFFFF"/>
        <w:tabs>
          <w:tab w:val="left" w:pos="1171"/>
        </w:tabs>
        <w:suppressAutoHyphens/>
        <w:spacing w:after="0" w:line="307" w:lineRule="exact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53D18">
        <w:rPr>
          <w:rFonts w:ascii="Times New Roman" w:hAnsi="Times New Roman" w:cs="Times New Roman"/>
          <w:spacing w:val="4"/>
          <w:sz w:val="24"/>
          <w:szCs w:val="24"/>
        </w:rPr>
        <w:t xml:space="preserve">  сельского поселения                                                           </w:t>
      </w:r>
      <w:r w:rsidR="00E44CCB">
        <w:rPr>
          <w:rFonts w:ascii="Times New Roman" w:hAnsi="Times New Roman" w:cs="Times New Roman"/>
          <w:spacing w:val="4"/>
          <w:sz w:val="24"/>
          <w:szCs w:val="24"/>
        </w:rPr>
        <w:t xml:space="preserve">  </w:t>
      </w:r>
      <w:r w:rsidRPr="00D53D18">
        <w:rPr>
          <w:rFonts w:ascii="Times New Roman" w:hAnsi="Times New Roman" w:cs="Times New Roman"/>
          <w:spacing w:val="4"/>
          <w:sz w:val="24"/>
          <w:szCs w:val="24"/>
        </w:rPr>
        <w:t xml:space="preserve">   Е.М.Пчёлкин</w:t>
      </w:r>
    </w:p>
    <w:p w:rsidR="00BE0C5F" w:rsidRPr="00553172" w:rsidRDefault="00BE0C5F" w:rsidP="00D53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5F" w:rsidRDefault="00BE0C5F" w:rsidP="00BE0C5F"/>
    <w:p w:rsidR="00E56A7A" w:rsidRDefault="00E56A7A" w:rsidP="00BE0C5F"/>
    <w:p w:rsidR="00E56A7A" w:rsidRPr="00E56A7A" w:rsidRDefault="00E56A7A" w:rsidP="00CE5C2F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 w:val="24"/>
          <w:szCs w:val="24"/>
        </w:rPr>
      </w:pPr>
      <w:r w:rsidRPr="00E56A7A">
        <w:rPr>
          <w:b/>
          <w:sz w:val="24"/>
          <w:szCs w:val="24"/>
        </w:rPr>
        <w:t xml:space="preserve">Отчет Главы </w:t>
      </w:r>
      <w:proofErr w:type="spellStart"/>
      <w:r w:rsidRPr="00E56A7A">
        <w:rPr>
          <w:b/>
          <w:sz w:val="24"/>
          <w:szCs w:val="24"/>
        </w:rPr>
        <w:t>Усть-Бакчасркого</w:t>
      </w:r>
      <w:proofErr w:type="spellEnd"/>
      <w:r w:rsidRPr="00E56A7A">
        <w:rPr>
          <w:b/>
          <w:sz w:val="24"/>
          <w:szCs w:val="24"/>
        </w:rPr>
        <w:t xml:space="preserve"> сельского поселения </w:t>
      </w:r>
    </w:p>
    <w:p w:rsidR="00E56A7A" w:rsidRPr="00E56A7A" w:rsidRDefault="00E56A7A" w:rsidP="00CE5C2F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 w:val="24"/>
          <w:szCs w:val="24"/>
        </w:rPr>
      </w:pPr>
      <w:r w:rsidRPr="00E56A7A">
        <w:rPr>
          <w:b/>
          <w:sz w:val="24"/>
          <w:szCs w:val="24"/>
        </w:rPr>
        <w:t>на 01.01.2023 года</w:t>
      </w:r>
    </w:p>
    <w:p w:rsidR="00E56A7A" w:rsidRPr="00E56A7A" w:rsidRDefault="00E56A7A" w:rsidP="00CE5C2F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 w:val="24"/>
          <w:szCs w:val="24"/>
        </w:rPr>
      </w:pP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На территории  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сельского 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поселенияв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 13  населённых  пунктах на 01.01.2023 год  проживает – 2837человек (1073хозяйство), из них дети – 546чел., пенсионеры – 826чел. трудоспособное население составляет 1465 чел.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В том числе: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с. Усть-Бакчар – 496 чел., 191 хозяйство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д. Мостовая – 100 чел., 37 хозяйств 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НижняяТига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– 333чел., 112 хозяйств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ТретьяТига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>– 100чел., 38 хозяйств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с. Новые Ключи –427 чел., 139 хозяйство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>– 375 чел., 153хозяйств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 с. Лось-Гора- 104чел, 32 хозяйства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Варгатер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-511чел., 161 хозяйство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Стрельниково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- 79 чел., 29  хозяйство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п. Лесоучасток Чая - 87чел,35 хозяйств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Бундюр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- 195чел., 130 хозяйств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с. Черемхово - 29 чел., 15 хозяйств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с. Веселое- 1 чел, 1 хозяйство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Численность населения уменьшилась по сравнению с предыдущим годом на 86 человек, при этом родилось - 17 человек, умерло- 35 человек.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997"/>
        <w:gridCol w:w="939"/>
        <w:gridCol w:w="1080"/>
        <w:gridCol w:w="1080"/>
        <w:gridCol w:w="900"/>
        <w:gridCol w:w="900"/>
        <w:gridCol w:w="900"/>
      </w:tblGrid>
      <w:tr w:rsidR="00E56A7A" w:rsidRPr="00E56A7A" w:rsidTr="00902F8E">
        <w:trPr>
          <w:trHeight w:val="7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села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Усть-Бакчар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Мостовая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 xml:space="preserve">Нижняя </w:t>
            </w:r>
            <w:proofErr w:type="spellStart"/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 xml:space="preserve">Третья </w:t>
            </w:r>
            <w:proofErr w:type="spellStart"/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Новые Ключи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Гореловка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Лось-Гора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Варгатер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Стрельниково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Лесоучасток Чая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Черемхово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3304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3274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3051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2923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2837</w:t>
            </w:r>
          </w:p>
        </w:tc>
      </w:tr>
    </w:tbl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lastRenderedPageBreak/>
        <w:t xml:space="preserve">На  территории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 поселения  находятся   четыре  школы  :  одна   средняя  и три  общеобразовательных в которых  обучается  239 учащихся, детские  сады  посещают - 49детей.</w:t>
      </w:r>
    </w:p>
    <w:tbl>
      <w:tblPr>
        <w:tblStyle w:val="a4"/>
        <w:tblpPr w:leftFromText="180" w:rightFromText="180" w:vertAnchor="text" w:horzAnchor="margin" w:tblpXSpec="center" w:tblpY="129"/>
        <w:tblW w:w="0" w:type="auto"/>
        <w:tblLook w:val="04A0"/>
      </w:tblPr>
      <w:tblGrid>
        <w:gridCol w:w="1989"/>
        <w:gridCol w:w="757"/>
        <w:gridCol w:w="736"/>
        <w:gridCol w:w="772"/>
        <w:gridCol w:w="822"/>
        <w:gridCol w:w="696"/>
        <w:gridCol w:w="795"/>
        <w:gridCol w:w="736"/>
        <w:gridCol w:w="772"/>
        <w:gridCol w:w="799"/>
        <w:gridCol w:w="696"/>
      </w:tblGrid>
      <w:tr w:rsidR="00E56A7A" w:rsidRPr="00E56A7A" w:rsidTr="00902F8E">
        <w:tc>
          <w:tcPr>
            <w:tcW w:w="1989" w:type="dxa"/>
            <w:vMerge w:val="restart"/>
          </w:tcPr>
          <w:p w:rsidR="00E56A7A" w:rsidRPr="00E56A7A" w:rsidRDefault="00E56A7A" w:rsidP="00CE5C2F">
            <w:pPr>
              <w:jc w:val="both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школа</w:t>
            </w:r>
          </w:p>
        </w:tc>
        <w:tc>
          <w:tcPr>
            <w:tcW w:w="3783" w:type="dxa"/>
            <w:gridSpan w:val="5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Сколько детей обучаются</w:t>
            </w:r>
          </w:p>
        </w:tc>
        <w:tc>
          <w:tcPr>
            <w:tcW w:w="3798" w:type="dxa"/>
            <w:gridSpan w:val="5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Посещают детский сад</w:t>
            </w:r>
          </w:p>
        </w:tc>
      </w:tr>
      <w:tr w:rsidR="00E56A7A" w:rsidRPr="00E56A7A" w:rsidTr="00902F8E">
        <w:tc>
          <w:tcPr>
            <w:tcW w:w="1989" w:type="dxa"/>
            <w:vMerge/>
          </w:tcPr>
          <w:p w:rsidR="00E56A7A" w:rsidRPr="00E56A7A" w:rsidRDefault="00E56A7A" w:rsidP="00CE5C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2018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2019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2020</w:t>
            </w:r>
          </w:p>
        </w:tc>
        <w:tc>
          <w:tcPr>
            <w:tcW w:w="82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2022</w:t>
            </w:r>
          </w:p>
        </w:tc>
        <w:tc>
          <w:tcPr>
            <w:tcW w:w="795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2018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2019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2020</w:t>
            </w:r>
          </w:p>
        </w:tc>
        <w:tc>
          <w:tcPr>
            <w:tcW w:w="79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2022</w:t>
            </w:r>
          </w:p>
        </w:tc>
      </w:tr>
      <w:tr w:rsidR="00E56A7A" w:rsidRPr="00E56A7A" w:rsidTr="00902F8E">
        <w:tc>
          <w:tcPr>
            <w:tcW w:w="198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proofErr w:type="spellStart"/>
            <w:r w:rsidRPr="00E56A7A">
              <w:rPr>
                <w:sz w:val="24"/>
                <w:szCs w:val="24"/>
              </w:rPr>
              <w:t>Усть-Бакчарская</w:t>
            </w:r>
            <w:proofErr w:type="spellEnd"/>
            <w:r w:rsidRPr="00E56A7A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757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106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117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105</w:t>
            </w:r>
          </w:p>
        </w:tc>
        <w:tc>
          <w:tcPr>
            <w:tcW w:w="82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93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89</w:t>
            </w:r>
          </w:p>
        </w:tc>
        <w:tc>
          <w:tcPr>
            <w:tcW w:w="795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28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21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25</w:t>
            </w:r>
          </w:p>
        </w:tc>
        <w:tc>
          <w:tcPr>
            <w:tcW w:w="79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16</w:t>
            </w:r>
          </w:p>
        </w:tc>
      </w:tr>
      <w:tr w:rsidR="00E56A7A" w:rsidRPr="00E56A7A" w:rsidTr="00902F8E">
        <w:tc>
          <w:tcPr>
            <w:tcW w:w="198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proofErr w:type="spellStart"/>
            <w:r w:rsidRPr="00E56A7A">
              <w:rPr>
                <w:sz w:val="24"/>
                <w:szCs w:val="24"/>
              </w:rPr>
              <w:t>Варгатерская</w:t>
            </w:r>
            <w:proofErr w:type="spellEnd"/>
            <w:r w:rsidRPr="00E56A7A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757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73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74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72</w:t>
            </w:r>
          </w:p>
        </w:tc>
        <w:tc>
          <w:tcPr>
            <w:tcW w:w="82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66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67</w:t>
            </w:r>
          </w:p>
        </w:tc>
        <w:tc>
          <w:tcPr>
            <w:tcW w:w="795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27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22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23</w:t>
            </w:r>
          </w:p>
        </w:tc>
        <w:tc>
          <w:tcPr>
            <w:tcW w:w="79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17</w:t>
            </w:r>
          </w:p>
        </w:tc>
      </w:tr>
      <w:tr w:rsidR="00E56A7A" w:rsidRPr="00E56A7A" w:rsidTr="00902F8E">
        <w:tc>
          <w:tcPr>
            <w:tcW w:w="198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proofErr w:type="spellStart"/>
            <w:r w:rsidRPr="00E56A7A">
              <w:rPr>
                <w:sz w:val="24"/>
                <w:szCs w:val="24"/>
              </w:rPr>
              <w:t>Гореловкая</w:t>
            </w:r>
            <w:proofErr w:type="spellEnd"/>
            <w:r w:rsidRPr="00E56A7A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757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32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27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29</w:t>
            </w:r>
          </w:p>
        </w:tc>
        <w:tc>
          <w:tcPr>
            <w:tcW w:w="82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25</w:t>
            </w:r>
          </w:p>
        </w:tc>
        <w:tc>
          <w:tcPr>
            <w:tcW w:w="795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198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proofErr w:type="spellStart"/>
            <w:r w:rsidRPr="00E56A7A">
              <w:rPr>
                <w:sz w:val="24"/>
                <w:szCs w:val="24"/>
              </w:rPr>
              <w:t>НижнеТигинская</w:t>
            </w:r>
            <w:proofErr w:type="spellEnd"/>
            <w:r w:rsidRPr="00E56A7A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757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62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67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60</w:t>
            </w:r>
          </w:p>
        </w:tc>
        <w:tc>
          <w:tcPr>
            <w:tcW w:w="82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64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58</w:t>
            </w:r>
          </w:p>
        </w:tc>
        <w:tc>
          <w:tcPr>
            <w:tcW w:w="795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16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19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</w:t>
            </w:r>
          </w:p>
        </w:tc>
        <w:tc>
          <w:tcPr>
            <w:tcW w:w="79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16</w:t>
            </w:r>
          </w:p>
        </w:tc>
      </w:tr>
      <w:tr w:rsidR="00E56A7A" w:rsidRPr="00E56A7A" w:rsidTr="00902F8E">
        <w:tc>
          <w:tcPr>
            <w:tcW w:w="1989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57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273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285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266</w:t>
            </w:r>
          </w:p>
        </w:tc>
        <w:tc>
          <w:tcPr>
            <w:tcW w:w="822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253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239</w:t>
            </w:r>
          </w:p>
        </w:tc>
        <w:tc>
          <w:tcPr>
            <w:tcW w:w="795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99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49</w:t>
            </w:r>
          </w:p>
        </w:tc>
      </w:tr>
    </w:tbl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На  сегодняшний   день  в  школьных  учреждениях и детских  садах недокомплект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детьми.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Продолжает  работать   автобусное  сообщение  по  маршруту   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- Подгорное 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обслуживает семь   населённых  пунктов(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, Лось Гора, Нижняя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, Мостовая, Усть-Бакчар, Новые  Ключи,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Варгатёр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>).</w:t>
      </w:r>
    </w:p>
    <w:p w:rsidR="00E56A7A" w:rsidRPr="00CE5C2F" w:rsidRDefault="00E56A7A" w:rsidP="00CE5C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A7A">
        <w:rPr>
          <w:rFonts w:ascii="Times New Roman" w:hAnsi="Times New Roman" w:cs="Times New Roman"/>
          <w:b/>
          <w:bCs/>
          <w:sz w:val="24"/>
          <w:szCs w:val="24"/>
        </w:rPr>
        <w:t>Бюджет поселения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Реализация полномочий органов местного самоуправления в полной мере зависит от обеспеченности финансами.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>Бюджет муниципального образования «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сельское поселение»  на 2022 год был утвержден решением Совета «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сельское поселение» от 23.12.2021 № 40.Первоначально утвержденный объем доходов бюджета сельского поселения составил </w:t>
      </w:r>
      <w:r w:rsidRPr="00E56A7A">
        <w:rPr>
          <w:rFonts w:ascii="Times New Roman" w:hAnsi="Times New Roman" w:cs="Times New Roman"/>
          <w:bCs/>
          <w:sz w:val="24"/>
          <w:szCs w:val="24"/>
        </w:rPr>
        <w:t xml:space="preserve">30412,8 </w:t>
      </w:r>
      <w:r w:rsidRPr="00E56A7A">
        <w:rPr>
          <w:rFonts w:ascii="Times New Roman" w:hAnsi="Times New Roman" w:cs="Times New Roman"/>
          <w:sz w:val="24"/>
          <w:szCs w:val="24"/>
        </w:rPr>
        <w:t xml:space="preserve">тыс. рублей, в том числе налоговые и неналоговые доходы в сумме </w:t>
      </w:r>
      <w:r w:rsidRPr="00E56A7A">
        <w:rPr>
          <w:rFonts w:ascii="Times New Roman" w:hAnsi="Times New Roman" w:cs="Times New Roman"/>
          <w:bCs/>
          <w:sz w:val="24"/>
          <w:szCs w:val="24"/>
        </w:rPr>
        <w:t>4838,9</w:t>
      </w:r>
      <w:r w:rsidRPr="00E56A7A">
        <w:rPr>
          <w:rFonts w:ascii="Times New Roman" w:hAnsi="Times New Roman" w:cs="Times New Roman"/>
          <w:sz w:val="24"/>
          <w:szCs w:val="24"/>
        </w:rPr>
        <w:t>рублей, безвозмездные поступления в сумме 25573,9тыс. рублей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 xml:space="preserve">Согласно показателей по бюджету поселения , общий объем доходов,  уточненный на 31.12.2022 г.,  по сравнению с  первоначальным  планом на  2022 год увеличился   на 5993,9 тыс. руб. Исполнение плана на год составило 100,5 %. Плановый объем налоговых и  неналоговых доходов увеличился на 297,7 тыс. руб.  Объем безвозмездных поступлений  увеличился  на  5696,2 тыс. руб.  Выделены средства на достижение целевых показателей по плану мероприятий («дорожной карте») «Изменения в сфере культуры направленные на повышение ее эффективности» в части повышения заработной платы работников культуры муниципальных учреждений культуры в размере 5118,8 тыс. руб. А также выделены средства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размере 450,0 тыс. руб. по решению суда. Из резервного фонда исполнительного органа государственной власти субъекта Российской Федерации выделены средства на возмещение затрат по организации теплоснабжения в  объеме 69,5 тыс. руб. Снижен размер ИМБТ на ремонт дорог на 1120,6 тыс. руб. </w:t>
      </w:r>
      <w:r w:rsidRPr="00E56A7A">
        <w:rPr>
          <w:rFonts w:ascii="Times New Roman" w:hAnsi="Times New Roman" w:cs="Times New Roman"/>
          <w:sz w:val="24"/>
          <w:szCs w:val="24"/>
        </w:rPr>
        <w:lastRenderedPageBreak/>
        <w:t xml:space="preserve">Поступили средства : на увеличение. МРОТ 561,3 тыс. руб.;  на устройство стелы 412,6 тыс. руб. ; приобретение новогодней. ели 140,0 тыс. руб.; на физическую .культуру 28,7 тыс. руб.; на осуществление первичного воинского .учета 22,0 тыс. руб. , на подготовку  проектов межевания земельных участков и проведение кадастровых работ -192,1 тыс. .руб.; снижен объем средств  на  проведение кадастровые работы  по оформлению земельных участков в собственность. В связи с заключенными договорами арены земли утверждены поступления в размере 5,0 тыс. руб.; и поступления за аренду  имущества ком.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хоз-ва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87,6 тыс. руб.. 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Общий объем расходов в целом увеличился на 7804,2 тыс. руб., за счет безвозмездных поступлений на 4582,3 руб. , за счет средств местного бюджета на 3221,9 тыс. руб. в т. ч. за счет увеличения расходов дорожного фонда  на размер остатков бюджетных ассигнований 2021 года на 01.01.2022 года в размере 1396,8 тыс. руб., а также увеличение прочих расходов на 1825,1 тыс. руб. за счет остатков прошлых лет.  Исполнение в целом по расходам составило 95,8 % к плану на год .  Расходы по Дорожному фонду исполнены на 73,1% . неисполнение к плану 963,3 тыс. руб. в результате сложившейся экономии после проведения конкурсных процедур . Не исполнены расходы по кадастровым работам (функциональное зонирование) населенных пунктов поселения на 308,0 тыс. руб., в связи с  нарушением сроков сдачи выполненных работ, что отразилось на исполнении расходов по прочим работам и услугам-82,5%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Дефицит бюджета утвержден на отчетную дату  в размере 1810,3 тыс. руб., исполнен с дефицитом в размере 27,8 тыс. руб., источником финансирования являются остатки средств бюджета поселения,  первоначально утвержденный бюджет на текущий год был сбалансирован.</w:t>
      </w:r>
    </w:p>
    <w:p w:rsidR="00E56A7A" w:rsidRPr="00E56A7A" w:rsidRDefault="00E56A7A" w:rsidP="00E56A7A">
      <w:pPr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A7A" w:rsidRPr="00E56A7A" w:rsidRDefault="00E56A7A" w:rsidP="00E56A7A">
      <w:pPr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 xml:space="preserve">1. Работа Администрации </w:t>
      </w:r>
      <w:proofErr w:type="spellStart"/>
      <w:r w:rsidRPr="00E56A7A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Федеральным законом № 131-ФЗ в ст.14 определены полномочия поселения по решению вопросов местного значения. Остановимся на главных направлениях нашей работы в 2022 г. в разрезе полномочий.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E56A7A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 xml:space="preserve">Организация в границах поселения </w:t>
      </w:r>
      <w:proofErr w:type="spellStart"/>
      <w:r w:rsidRPr="00E56A7A"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 w:rsidRPr="00E56A7A">
        <w:rPr>
          <w:rFonts w:ascii="Times New Roman" w:hAnsi="Times New Roman" w:cs="Times New Roman"/>
          <w:b/>
          <w:sz w:val="24"/>
          <w:szCs w:val="24"/>
        </w:rPr>
        <w:t xml:space="preserve">-, тепло-, </w:t>
      </w:r>
      <w:proofErr w:type="spellStart"/>
      <w:r w:rsidRPr="00E56A7A">
        <w:rPr>
          <w:rFonts w:ascii="Times New Roman" w:hAnsi="Times New Roman" w:cs="Times New Roman"/>
          <w:b/>
          <w:sz w:val="24"/>
          <w:szCs w:val="24"/>
        </w:rPr>
        <w:t>газо</w:t>
      </w:r>
      <w:proofErr w:type="spellEnd"/>
      <w:r w:rsidRPr="00E56A7A">
        <w:rPr>
          <w:rFonts w:ascii="Times New Roman" w:hAnsi="Times New Roman" w:cs="Times New Roman"/>
          <w:b/>
          <w:sz w:val="24"/>
          <w:szCs w:val="24"/>
        </w:rPr>
        <w:t>- и водоснабжения населения, водоотведения, снабжение населения топливом.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A7A" w:rsidRPr="00E56A7A" w:rsidRDefault="00E56A7A" w:rsidP="00E56A7A">
      <w:pPr>
        <w:shd w:val="clear" w:color="auto" w:fill="FFFFFF" w:themeFill="background1"/>
        <w:tabs>
          <w:tab w:val="left" w:pos="711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Были приобретены насосы для водонапорных башен в размере двух штук. Расходы составили 95,2 тыс. рублей. Так же был приобретен насос для котельной в п. Новые Ключи, расходы составили 60,0 тыс. рублей.</w:t>
      </w:r>
    </w:p>
    <w:p w:rsidR="00E56A7A" w:rsidRPr="00E56A7A" w:rsidRDefault="00E56A7A" w:rsidP="00E56A7A">
      <w:pPr>
        <w:shd w:val="clear" w:color="auto" w:fill="FFFFFF" w:themeFill="background1"/>
        <w:tabs>
          <w:tab w:val="left" w:pos="711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Своевременно подготовлены объекты жилищно-коммунального хозяйства к работе в зимних условиях. Введенная ранее в действие котельная на твердом топливе в с. Новые Ключи продолжает стабильно работать.</w:t>
      </w:r>
    </w:p>
    <w:p w:rsidR="00E56A7A" w:rsidRPr="00E56A7A" w:rsidRDefault="00E56A7A" w:rsidP="00E56A7A">
      <w:pPr>
        <w:shd w:val="clear" w:color="auto" w:fill="FFFFFF" w:themeFill="background1"/>
        <w:tabs>
          <w:tab w:val="left" w:pos="711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lastRenderedPageBreak/>
        <w:t xml:space="preserve">Проведены работы по установлению границ территориальных зон, в д. Мостовая ,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Бундюр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, д. Черемхово, (уменьшено количество границ территориальных зон, для постановки  данных границ на учет в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), израсходовано на данные работы 440,0 тыс. рублей. </w:t>
      </w:r>
    </w:p>
    <w:p w:rsidR="00E56A7A" w:rsidRPr="00E56A7A" w:rsidRDefault="00E56A7A" w:rsidP="00E56A7A">
      <w:pPr>
        <w:shd w:val="clear" w:color="auto" w:fill="FFFFFF" w:themeFill="background1"/>
        <w:tabs>
          <w:tab w:val="left" w:pos="711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В дальнейшем требуется 2 млн. руб. для постановки границ территориальных зон внутри населенных пунктов. </w:t>
      </w:r>
    </w:p>
    <w:p w:rsidR="00E56A7A" w:rsidRPr="00E56A7A" w:rsidRDefault="00E56A7A" w:rsidP="00E56A7A">
      <w:pPr>
        <w:shd w:val="clear" w:color="auto" w:fill="FFFFFF" w:themeFill="background1"/>
        <w:tabs>
          <w:tab w:val="left" w:pos="711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На сегодняшний день проведен комплекс кадастровых работ по образованию и межеванию земельного участка, выделяемого в счет земельных долей в границах земельного участка, в границах земель ТОО «Северное» и ТОО «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», площадью 356,4 Га, поставлены на учет в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>, сумма расходов составила 198,0 тыс. рублей местного бюджета.</w:t>
      </w:r>
    </w:p>
    <w:p w:rsidR="00E56A7A" w:rsidRPr="00E56A7A" w:rsidRDefault="00E56A7A" w:rsidP="00E56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1.2. Дорожная деятельность.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В 2022 году 4711,1 тыс. рублей  израсходовано на проведение капитального ремонта дорог местного значения, экономия составила 3769,5 тыс. рублей. Отремонтировано 3016 м гравийных дорог, а именно: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- участок автомобильной дороги по ул. Запрудной от д.№3 до ул. Центральной д.№24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протяженностью 245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- участок автомобильной дороги подъезд к кладбищу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протяженностью 496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- участок автомобильной дороги от трассы д.№3 по ул. Горная с. Лось-Гора протяженностью 110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- участок автомобильной дороги от д.№29 до д.16 по ул. Береговая д. Мостовая протяженностью 750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- участок автомобильной дороги 40 м от д. №26 по ул. Больничная до ул. Центральной п. Новые Ключи протяженностью 124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- участок автомобильной дороги от ул. Лесной д.3 до конца поворота п. Новые Ключи протяженностью 88 м;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- участок автомобильной дороги от д.№1 до д.№4 по ул. Новой с. Усть-Бакчар протяженностью 120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- участок автомобильной дороги от ул. Центральной д.34 до ул. Новой д.19 (подъем в гору),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протяженностью 235 м;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- участок автомобильной дороги от ул. Центральной  по пер. Сельсоветскому с. Усть-Бакчар протяженностью 218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- участок автомобильной дороги от д. № 28 до д. № 65 по ул. Центральной,  с. Нижняя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протяженностью 300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- участок автомобильной дороги от д. № 27 до опоры № 10 по ул. Центральной,  с. Нижняя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протяженностью 330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В течение года ведутся работы по содержанию автомобильных дорог в населенных пунктах поселения  (чистка дорог от снега, подсыпка,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оканавливание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 в летнее время), на 01.01.2023 года расходы составляют 1793,7 тыс. рублей.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E56A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lastRenderedPageBreak/>
        <w:t>1.3.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организация строительства и содержания муниципального жилищного фонда, создания условий для жилищного строительства.</w:t>
      </w:r>
    </w:p>
    <w:p w:rsidR="00E56A7A" w:rsidRPr="00E56A7A" w:rsidRDefault="00E56A7A" w:rsidP="00E56A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Для создания благоприятных условий для индивидуального жилищного строительства на территории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сельского поселения ежегодно формируются списки граждан, нуждающихся в заготовке древесины для собственных нужд. </w:t>
      </w:r>
    </w:p>
    <w:p w:rsidR="00E56A7A" w:rsidRPr="00E56A7A" w:rsidRDefault="00E56A7A" w:rsidP="00E56A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В 2022 году нуждающимися в заготовке древесины для собственных нужд признаны:</w:t>
      </w:r>
    </w:p>
    <w:p w:rsidR="00E56A7A" w:rsidRPr="00E56A7A" w:rsidRDefault="00E56A7A" w:rsidP="00E56A7A">
      <w:pPr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на строительство хозяйственных построек -  5 человек.</w:t>
      </w:r>
    </w:p>
    <w:p w:rsidR="00E56A7A" w:rsidRPr="00E56A7A" w:rsidRDefault="00E56A7A" w:rsidP="00E56A7A">
      <w:pPr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на ремонт объектов недвижимости – 3 человек,</w:t>
      </w:r>
    </w:p>
    <w:p w:rsidR="00E56A7A" w:rsidRPr="00E56A7A" w:rsidRDefault="00E56A7A" w:rsidP="00E56A7A">
      <w:pPr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на отопление жилых помещений – 307 человек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На балансе Администрации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сельского поселения на 01.01.2022 г. состоит 154 муниципальных квартир.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В 2022 году в бюджет поступило платы за социальный наем жилья 214,6 тыс. рублей, что составляет 83,4 % от начисленной.</w:t>
      </w:r>
    </w:p>
    <w:p w:rsidR="00E56A7A" w:rsidRPr="00E56A7A" w:rsidRDefault="00E56A7A" w:rsidP="00E56A7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>Проведены работы по капитальному ремонту муниципального жилья на сумму  211,0 тыс. рублей.</w:t>
      </w:r>
      <w:r w:rsidRPr="00E56A7A">
        <w:rPr>
          <w:rFonts w:ascii="Times New Roman" w:hAnsi="Times New Roman" w:cs="Times New Roman"/>
          <w:sz w:val="24"/>
          <w:szCs w:val="24"/>
        </w:rPr>
        <w:tab/>
      </w:r>
    </w:p>
    <w:p w:rsidR="00E56A7A" w:rsidRPr="00E56A7A" w:rsidRDefault="00E56A7A" w:rsidP="00E56A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1.4 Обеспечение условий для развития на территории поселения физической культуры и массового спорта, организацию проведения официальных физкультурно-оздоровительных и спортивных мероприятий поселения.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Вопросам развития физической культуры и массового спорта на территории поселения уделяется особое внимание. </w:t>
      </w:r>
    </w:p>
    <w:p w:rsidR="00E56A7A" w:rsidRPr="00E56A7A" w:rsidRDefault="00E56A7A" w:rsidP="00E56A7A">
      <w:pPr>
        <w:pStyle w:val="21"/>
        <w:spacing w:after="0" w:line="240" w:lineRule="auto"/>
        <w:ind w:left="0" w:firstLine="708"/>
        <w:jc w:val="both"/>
      </w:pPr>
      <w:r w:rsidRPr="00E56A7A">
        <w:t xml:space="preserve">  В сельском поселении ведут работу 6 инструктора по физической культуре на 1,76 ставки:</w:t>
      </w:r>
    </w:p>
    <w:p w:rsidR="00E56A7A" w:rsidRPr="00E56A7A" w:rsidRDefault="00E56A7A" w:rsidP="00E56A7A">
      <w:pPr>
        <w:pStyle w:val="21"/>
        <w:spacing w:after="0" w:line="240" w:lineRule="auto"/>
        <w:ind w:left="0" w:firstLine="708"/>
        <w:jc w:val="both"/>
      </w:pPr>
      <w:r w:rsidRPr="00E56A7A">
        <w:t xml:space="preserve">- 3 человека на постоянной основе - в с. Усть-Бакчар  на 1,0 ставку и на 0,14 ставки, с. Нижняя </w:t>
      </w:r>
      <w:proofErr w:type="spellStart"/>
      <w:r w:rsidRPr="00E56A7A">
        <w:t>Тига</w:t>
      </w:r>
      <w:proofErr w:type="spellEnd"/>
      <w:r w:rsidRPr="00E56A7A">
        <w:t xml:space="preserve"> на 0,17 ставки;</w:t>
      </w:r>
    </w:p>
    <w:p w:rsidR="00E56A7A" w:rsidRPr="00E56A7A" w:rsidRDefault="00E56A7A" w:rsidP="00E56A7A">
      <w:pPr>
        <w:pStyle w:val="21"/>
        <w:spacing w:after="0" w:line="240" w:lineRule="auto"/>
        <w:ind w:left="0" w:firstLine="708"/>
        <w:jc w:val="both"/>
      </w:pPr>
      <w:r w:rsidRPr="00E56A7A">
        <w:t xml:space="preserve">- 2 человека по совместительству в с. </w:t>
      </w:r>
      <w:proofErr w:type="spellStart"/>
      <w:r w:rsidRPr="00E56A7A">
        <w:t>Гореловка</w:t>
      </w:r>
      <w:proofErr w:type="spellEnd"/>
      <w:r w:rsidRPr="00E56A7A">
        <w:t xml:space="preserve"> и в с. </w:t>
      </w:r>
      <w:proofErr w:type="spellStart"/>
      <w:r w:rsidRPr="00E56A7A">
        <w:t>Варгатерпо</w:t>
      </w:r>
      <w:proofErr w:type="spellEnd"/>
      <w:r w:rsidRPr="00E56A7A">
        <w:t xml:space="preserve"> 0,15 ставки, в с. </w:t>
      </w:r>
      <w:proofErr w:type="spellStart"/>
      <w:r w:rsidRPr="00E56A7A">
        <w:t>Бундюр</w:t>
      </w:r>
      <w:proofErr w:type="spellEnd"/>
      <w:r w:rsidRPr="00E56A7A">
        <w:t xml:space="preserve"> на 0,15 ставки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Направления работы спортивных групп: волейбол, группы здоровья, спортивные игры, футбол, лыжи, скандинавская ходьба. Количество человек, занимающихся в секциях составляет 179 человек, из них 18 пенсионеров.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В 2022году  в  районной спартакиаде  команда  заняла  3 место.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На территории школы был залит каток на хоккейном корде, каток  пользовался  спросом у детей и взрослых ,коньки  выдаются на прокат  бесплатно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lastRenderedPageBreak/>
        <w:t xml:space="preserve">          Все инструктора обеспечены спортивным инвентарем. В 2022 году приобретено спортивного оборудования на сумму 34,3тыс.рублей из областного бюджета. Закуплены по требованию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инструкторовлыжные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комплекты, ботинки лыжные, палочки для скандинавской ходьбы.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Большая проблема, тормозящая развитие физической культуры и массового спорта на территории поселения, - это отсутствие спортивных залов или иных помещений для проведения занятий (занятия ведутся в школьных спортзалах, поэтому есть проблемы: размещение тренажеров, время проведения занятий, количество дней в неделю, мытье полов и пр.).</w:t>
      </w:r>
    </w:p>
    <w:p w:rsidR="00E56A7A" w:rsidRPr="00E56A7A" w:rsidRDefault="00E56A7A" w:rsidP="00E56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E56A7A" w:rsidRPr="00E56A7A" w:rsidRDefault="00E56A7A" w:rsidP="00E56A7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На  территории поселения  находится   шесть  домов  культуры  из  них три  дома культуры  в с.Усть-Бакчар, с.Нижней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имеют сцену и зрительный зал. В этих же ДК имеются уличные сцены. В 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Бундюр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, с. Третья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с.Варгатёр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 нет  надлежащих  условий.</w:t>
      </w:r>
    </w:p>
    <w:p w:rsidR="00E56A7A" w:rsidRPr="00E56A7A" w:rsidRDefault="00E56A7A" w:rsidP="00CE5C2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Коллективы художественной  самодеятельности  сёл  Усть-Бакчара, Нижней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Тиги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>,</w:t>
      </w:r>
    </w:p>
    <w:p w:rsidR="00E56A7A" w:rsidRPr="00E56A7A" w:rsidRDefault="00E56A7A" w:rsidP="00CE5C2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Гореловки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>,  приняли участие во всех районных конкурсах в 2022 году. Коллективы этих же домов культуры в 2022 году приняли участие в областных конкурсах: сатиры и юмора « Белая ворона», конкурс народной песни и танца « Содружество», танцевальный конкурс « Танцевальная палитра», в игровом конкурсе «Карусель затей», в «Празднике Хлеба». Во всех конкурсах получили призовые места.</w:t>
      </w:r>
    </w:p>
    <w:p w:rsidR="00E56A7A" w:rsidRPr="00E56A7A" w:rsidRDefault="00E56A7A" w:rsidP="00CE5C2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За 2022 год проведено 196 мероприятий. В мае провели акцию в поддержку военных РФ </w:t>
      </w:r>
      <w:r w:rsidRPr="00E56A7A">
        <w:rPr>
          <w:rFonts w:ascii="Times New Roman" w:hAnsi="Times New Roman" w:cs="Times New Roman"/>
          <w:sz w:val="24"/>
          <w:szCs w:val="24"/>
          <w:lang w:val="en-US"/>
        </w:rPr>
        <w:t>ZA</w:t>
      </w:r>
      <w:r w:rsidRPr="00E56A7A">
        <w:rPr>
          <w:rFonts w:ascii="Times New Roman" w:hAnsi="Times New Roman" w:cs="Times New Roman"/>
          <w:sz w:val="24"/>
          <w:szCs w:val="24"/>
        </w:rPr>
        <w:t xml:space="preserve">МИР. В ноябре прошли благотворительные концерты в помощь мобилизованным- сибирякам. </w:t>
      </w:r>
    </w:p>
    <w:p w:rsidR="00E56A7A" w:rsidRPr="00E56A7A" w:rsidRDefault="00E56A7A" w:rsidP="00E56A7A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A7A" w:rsidRPr="00CE5C2F" w:rsidRDefault="00E56A7A" w:rsidP="00CE5C2F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1.5 Благоустройство и озеленения на территории поселения.</w:t>
      </w:r>
    </w:p>
    <w:p w:rsidR="00E56A7A" w:rsidRPr="00E56A7A" w:rsidRDefault="00E56A7A" w:rsidP="00E56A7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6A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Уличное освещение</w:t>
      </w:r>
      <w:r w:rsidRPr="00E56A7A">
        <w:rPr>
          <w:rFonts w:ascii="Times New Roman" w:eastAsiaTheme="minorHAnsi" w:hAnsi="Times New Roman" w:cs="Times New Roman"/>
          <w:sz w:val="24"/>
          <w:szCs w:val="24"/>
          <w:lang w:eastAsia="en-US"/>
        </w:rPr>
        <w:t>. Особое внимание уделялось проблеме уличного освещения в населенных пунктах. Постоянно проводятся работы по восстановлению рабочего состояния неисправных, недействующих осветительных приборов или замене их на новые, с лучшими характеристиками по освещенности.</w:t>
      </w:r>
    </w:p>
    <w:p w:rsidR="00E56A7A" w:rsidRPr="00E56A7A" w:rsidRDefault="00E56A7A" w:rsidP="00E56A7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6A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Расходы по содержанию уличного освещения на настоящий момент составили 923,7 тыс. руб., в т.ч. на приобретение светового оборудования  - 83,2 тыс. рублей.</w:t>
      </w:r>
    </w:p>
    <w:p w:rsidR="00E56A7A" w:rsidRPr="00E56A7A" w:rsidRDefault="00E56A7A" w:rsidP="00E56A7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6A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В 2022 году были произведены работы по благоустройству стелы памяти в с. </w:t>
      </w:r>
      <w:proofErr w:type="spellStart"/>
      <w:r w:rsidRPr="00E56A7A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Гореловка</w:t>
      </w:r>
      <w:proofErr w:type="spellEnd"/>
      <w:r w:rsidRPr="00E56A7A">
        <w:rPr>
          <w:rFonts w:ascii="Times New Roman" w:eastAsiaTheme="minorHAnsi" w:hAnsi="Times New Roman" w:cs="Times New Roman"/>
          <w:sz w:val="24"/>
          <w:szCs w:val="24"/>
          <w:lang w:eastAsia="en-US"/>
        </w:rPr>
        <w:t>, расходы составили 482,6 тыс. рублей.</w:t>
      </w:r>
    </w:p>
    <w:p w:rsidR="00E56A7A" w:rsidRPr="00E56A7A" w:rsidRDefault="00E56A7A" w:rsidP="00E56A7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6A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Закуплен пиломатериал для благоустройства территории на сумму 125,7 тыс. рублей.</w:t>
      </w:r>
    </w:p>
    <w:p w:rsidR="00E56A7A" w:rsidRPr="00E56A7A" w:rsidRDefault="00E56A7A" w:rsidP="00E56A7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6A7A">
        <w:rPr>
          <w:rFonts w:ascii="Times New Roman" w:eastAsiaTheme="minorHAnsi" w:hAnsi="Times New Roman" w:cs="Times New Roman"/>
          <w:sz w:val="24"/>
          <w:szCs w:val="24"/>
          <w:lang w:eastAsia="en-US"/>
        </w:rPr>
        <w:t>В 2022 году была приобретена искусственная ёлка, расходы составили 159,5 тыс. рублей.</w:t>
      </w:r>
    </w:p>
    <w:p w:rsidR="00E56A7A" w:rsidRPr="00E56A7A" w:rsidRDefault="00E56A7A" w:rsidP="00E56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1.6 Организация и осуществление мероприятий по гражданской обороне, защите населения от чрезвычайных ситуаций.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lastRenderedPageBreak/>
        <w:tab/>
        <w:t>В целях снижения экономического ущерба и предотвращения чрезвычайных ситуаций в период половодья на территории муниципального образования «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» в 2022 году была создана и работала чрезвычайная паводковая комиссия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сельского поселения,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2022 году на территории 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E56A7A" w:rsidRPr="00E56A7A" w:rsidRDefault="00E56A7A" w:rsidP="00E56A7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составлен список граждан, попадающих в зону затопления;</w:t>
      </w:r>
    </w:p>
    <w:p w:rsidR="00E56A7A" w:rsidRPr="00E56A7A" w:rsidRDefault="00E56A7A" w:rsidP="00E56A7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проведены профилактические беседы с населением о действиях во время паводка;</w:t>
      </w:r>
    </w:p>
    <w:p w:rsidR="00E56A7A" w:rsidRPr="00E56A7A" w:rsidRDefault="00E56A7A" w:rsidP="00E56A7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определены силы и средства для борьбы с предполагаемым наводнением;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В поселении из числа жителей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Бакчарскогосельского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поселения (на добровольной основе) для участия в профилактике и (или) тушении пожаров и проведении аварийно-спасательных работе создана пожарная дружина, которая помогала в пожароопасный период 2022 года отслеживать очаги возгорания и предупреждать развитие пожаров близ населенных пунктов УБСП. В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 имеется   спецмашина для  тушения  пожаров.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Ежегодно  опахивается семь  населённых  пунктов :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,  Лось Гора,  Усть-Бакчар, Третья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,  Мостовая, Черемхово, Новые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Ключи.На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 сельского поселения имеется звуковые сирены: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Бундюр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, с. Черемхово,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, с. Лось-Гора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Стрельноково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, Лесоучасток Чая, с. Третья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, с. Усть-Бакчар, 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Варгатер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, д. Мостовая, с. Нижняя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>, п. Новые Ключи.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У источников противопожарного водоснабжения в населенных пунктах с. Усть-Бакчар, п. Новые Ключи, с.Нижняя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Бундюр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, д. Черемхово, с. Третья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>, с. Лось-Гора установлены знаки «Пожарный водоем», выполненные с использованием светоотражающих покрытий, а также по направлению движения к ним.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E56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1.7 Содействие в развитии с/</w:t>
      </w:r>
      <w:proofErr w:type="spellStart"/>
      <w:r w:rsidRPr="00E56A7A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E56A7A">
        <w:rPr>
          <w:rFonts w:ascii="Times New Roman" w:hAnsi="Times New Roman" w:cs="Times New Roman"/>
          <w:b/>
          <w:sz w:val="24"/>
          <w:szCs w:val="24"/>
        </w:rPr>
        <w:t xml:space="preserve"> производства, создание условий для развития малого и среднего предпринимательства.</w:t>
      </w:r>
    </w:p>
    <w:p w:rsidR="00E56A7A" w:rsidRPr="00E56A7A" w:rsidRDefault="00E56A7A" w:rsidP="00E56A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 xml:space="preserve">   В поселении на 01.01.2022 зарегистрировано и работает 8 крестьянско-фермерских  хозяйств, в том числе: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 xml:space="preserve">1) в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Гореловке-Юдаков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Петр Александрович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 xml:space="preserve">2) в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НижнейТиге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Камашев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3) в Третьей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Тиге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- Шишов Роман Александрович и Ардашева Юлия Александровна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4) в Усть-Бакчаре - Волошина Тамара Анатольевна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lastRenderedPageBreak/>
        <w:t xml:space="preserve">            5) в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Варгатере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- Ушакова Марина Михайловна, Ушаков Роман Алексеевич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6) В Лесоучастке Чая - Рыбников Евгений Петрович.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 xml:space="preserve">Так же  хотелось  отметить   граждан  активно занимающихся  личным  подворьем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- Чередниченко Федор Валерьевич, 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Галяткина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Вера Александровна, Суханова Анна Петровна;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Варгатёр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Габдулхакова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Татьяна Владимировна, Соболев Олег Иванович, Гнездилова Наталья Александровна,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Ирина Александровна, Лошкарева Наталья Николаевна;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Стрельниково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Шпакова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Лидия Леонидовна.; Нижняя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- Перевозчикова Светлана Николаевна,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Камашев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Захарович,Корепанов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Валерий Николаевич; Третья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- Перевозчикова Татьяна Николаевна.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КФХ  Ардашева Юлия Александровна реализует в  магазины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пастерилизованное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молоко.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КФХ занимаются разведением и выращиванием КРС, и реализуют свою продукцию по большей части на территории поселения (молоко, молочные продукты, мясо), излишки вывозят на рынок с. Подгорное. 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 xml:space="preserve">Наиболее доступной формой хозяйствования на селе является личное подсобное хозяйство. На своих подворьях люди выращивают коров, телят, свиней, овец, коз, лошадей, птицу, разводят пчел и кроликов.  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>Общее  количество  подворий в поселении  на  01.01.2023  года составило 1073хозяйства,  из них 128 семьи содержат личное подсобное хозяйство.</w:t>
      </w:r>
      <w:r w:rsidRPr="00E56A7A">
        <w:rPr>
          <w:rFonts w:ascii="Times New Roman" w:hAnsi="Times New Roman" w:cs="Times New Roman"/>
          <w:sz w:val="24"/>
          <w:szCs w:val="24"/>
        </w:rPr>
        <w:tab/>
        <w:t xml:space="preserve"> Молоко и молочная продукция от личного подворья пользуется большим спросом. В основном, люди занимаются производством молочных продуктов, мяса, яиц. </w:t>
      </w:r>
    </w:p>
    <w:p w:rsidR="00E56A7A" w:rsidRPr="00E56A7A" w:rsidRDefault="00E56A7A" w:rsidP="00E56A7A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E56A7A">
        <w:rPr>
          <w:rFonts w:ascii="Times New Roman" w:hAnsi="Times New Roman" w:cs="Times New Roman"/>
          <w:bCs w:val="0"/>
          <w:i w:val="0"/>
          <w:sz w:val="24"/>
          <w:szCs w:val="24"/>
        </w:rPr>
        <w:t>СВЕДЕНИЯ</w:t>
      </w:r>
    </w:p>
    <w:p w:rsidR="00E56A7A" w:rsidRPr="00E56A7A" w:rsidRDefault="00E56A7A" w:rsidP="00E56A7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56A7A">
        <w:rPr>
          <w:rFonts w:ascii="Times New Roman" w:hAnsi="Times New Roman" w:cs="Times New Roman"/>
          <w:i w:val="0"/>
          <w:sz w:val="24"/>
          <w:szCs w:val="24"/>
        </w:rPr>
        <w:t xml:space="preserve">о наличии сельскохозяйственных животных и птицы  </w:t>
      </w:r>
    </w:p>
    <w:p w:rsidR="00E56A7A" w:rsidRPr="00E56A7A" w:rsidRDefault="00E56A7A" w:rsidP="00E56A7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E56A7A">
        <w:rPr>
          <w:rFonts w:ascii="Times New Roman" w:hAnsi="Times New Roman" w:cs="Times New Roman"/>
          <w:i w:val="0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i w:val="0"/>
          <w:sz w:val="24"/>
          <w:szCs w:val="24"/>
        </w:rPr>
        <w:t xml:space="preserve"> сельского поселения по состоянию на 01.01.2023 г.</w:t>
      </w:r>
    </w:p>
    <w:p w:rsidR="00E56A7A" w:rsidRPr="00E56A7A" w:rsidRDefault="00E56A7A" w:rsidP="00E56A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20"/>
        <w:gridCol w:w="1651"/>
        <w:gridCol w:w="1651"/>
        <w:gridCol w:w="1651"/>
        <w:gridCol w:w="1499"/>
        <w:gridCol w:w="1499"/>
      </w:tblGrid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Вид скота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Количество</w:t>
            </w:r>
          </w:p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 xml:space="preserve"> на 01.01.2019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Количество</w:t>
            </w:r>
          </w:p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 xml:space="preserve"> на 01.01.2020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 xml:space="preserve">Количество </w:t>
            </w:r>
          </w:p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на 01.01.2021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Количество на 01.01.2022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Количество на 01.01.2023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КРС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867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623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455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447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375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Коровы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325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285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204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194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164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Свиньи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488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458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274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267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246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Козы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151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168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190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196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173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Овцы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1041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1043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431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407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370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Лошади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229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188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98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198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195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Кролики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329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320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238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180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Пчелосемьи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119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128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256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235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230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Птица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2568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2519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1084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1749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1534</w:t>
            </w:r>
          </w:p>
        </w:tc>
      </w:tr>
    </w:tbl>
    <w:p w:rsidR="00E56A7A" w:rsidRPr="00E56A7A" w:rsidRDefault="00E56A7A" w:rsidP="00E56A7A">
      <w:pPr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E56A7A">
      <w:pPr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поселения работает пункт искусственного осеменения крупнорогатого скота. Пункт укомплектован оборудованием для выезда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техника-осеминатора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в отдаленные поселки, причем осеменение проводиться бесплатно. </w:t>
      </w:r>
    </w:p>
    <w:p w:rsidR="00E56A7A" w:rsidRPr="00CE5C2F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 xml:space="preserve">  На базе ИП Семиной Т.А. для местного населения постоянно осуществляется подвоз и продажа сельскохозяйственных кормов: комбикорма для всех видов животных (от КРС до кроликов), отруби, зерно (пшеница, овес),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экструдированный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корм.</w:t>
      </w:r>
    </w:p>
    <w:p w:rsidR="00E56A7A" w:rsidRPr="00E56A7A" w:rsidRDefault="00E56A7A" w:rsidP="00E56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1.8. Земельные вопросы.</w:t>
      </w:r>
    </w:p>
    <w:p w:rsidR="00E56A7A" w:rsidRPr="00E56A7A" w:rsidRDefault="00E56A7A" w:rsidP="00E56A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В 2022 году (на данный момент) подготовлено и выдано 0 градостроительных планов земельных участков, в том числе:</w:t>
      </w:r>
    </w:p>
    <w:p w:rsidR="00E56A7A" w:rsidRPr="00E56A7A" w:rsidRDefault="00E56A7A" w:rsidP="00E56A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на строительство  - 0</w:t>
      </w:r>
    </w:p>
    <w:p w:rsidR="00E56A7A" w:rsidRPr="00E56A7A" w:rsidRDefault="00E56A7A" w:rsidP="00E56A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-на реконструкцию жилого дома (квартиры) – 0 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В 2022 году не поступало заявлений от граждан  «О присвоении адреса жилому строению» и « О присвоение адреса земельному участку».</w:t>
      </w:r>
    </w:p>
    <w:p w:rsidR="00E56A7A" w:rsidRPr="00E56A7A" w:rsidRDefault="00E56A7A" w:rsidP="00E56A7A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1.9 Исполнение переданных государственных полномочий по обеспечению жилыми помещениями детей-сирот и детей, оставшихся без попечения родителей, а так же лиц из их числа.</w:t>
      </w:r>
    </w:p>
    <w:p w:rsidR="00E56A7A" w:rsidRPr="00E56A7A" w:rsidRDefault="00E56A7A" w:rsidP="00E56A7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сельского поселения в 2022 году выполняла переданные ей государственные полномочия:</w:t>
      </w:r>
    </w:p>
    <w:p w:rsidR="00E56A7A" w:rsidRPr="00E56A7A" w:rsidRDefault="00E56A7A" w:rsidP="00E56A7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1) по ведению списка детей-сирот, нуждающихся в жилых помещениях по поселению;</w:t>
      </w:r>
    </w:p>
    <w:p w:rsidR="00E56A7A" w:rsidRPr="00E56A7A" w:rsidRDefault="00E56A7A" w:rsidP="00E56A7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2) по обеспечению жилыми помещениями детей данной категории.</w:t>
      </w:r>
    </w:p>
    <w:p w:rsidR="00E56A7A" w:rsidRPr="00E56A7A" w:rsidRDefault="00E56A7A" w:rsidP="00E56A7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>В 2022 году было приобретено два жилых помещения, одно из которых по решению суда, расходы составили 1044,0 тыс. рублей.</w:t>
      </w:r>
    </w:p>
    <w:p w:rsidR="00E56A7A" w:rsidRPr="00E56A7A" w:rsidRDefault="00E56A7A" w:rsidP="00E56A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1.10. Работа с населением.</w:t>
      </w:r>
    </w:p>
    <w:p w:rsidR="00E56A7A" w:rsidRPr="00E56A7A" w:rsidRDefault="00E56A7A" w:rsidP="00E56A7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За истекший период 2022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годпоступило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письменныхобращения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bCs/>
          <w:sz w:val="24"/>
          <w:szCs w:val="24"/>
        </w:rPr>
        <w:t>Обзор письменных обращений граждан, поступивших в 2022 г.</w:t>
      </w:r>
    </w:p>
    <w:tbl>
      <w:tblPr>
        <w:tblStyle w:val="a4"/>
        <w:tblW w:w="0" w:type="auto"/>
        <w:tblLook w:val="04A0"/>
      </w:tblPr>
      <w:tblGrid>
        <w:gridCol w:w="5353"/>
        <w:gridCol w:w="2126"/>
        <w:gridCol w:w="2091"/>
      </w:tblGrid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rStyle w:val="a5"/>
                <w:sz w:val="24"/>
                <w:szCs w:val="24"/>
                <w:bdr w:val="none" w:sz="0" w:space="0" w:color="auto" w:frame="1"/>
              </w:rPr>
              <w:t>Группы вопросов  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rStyle w:val="a5"/>
                <w:sz w:val="24"/>
                <w:szCs w:val="24"/>
                <w:bdr w:val="none" w:sz="0" w:space="0" w:color="auto" w:frame="1"/>
              </w:rPr>
            </w:pPr>
            <w:r w:rsidRPr="00E56A7A">
              <w:rPr>
                <w:rStyle w:val="a5"/>
                <w:sz w:val="24"/>
                <w:szCs w:val="24"/>
                <w:bdr w:val="none" w:sz="0" w:space="0" w:color="auto" w:frame="1"/>
              </w:rPr>
              <w:t>коллективные</w:t>
            </w:r>
          </w:p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rStyle w:val="a5"/>
                <w:sz w:val="24"/>
                <w:szCs w:val="24"/>
                <w:bdr w:val="none" w:sz="0" w:space="0" w:color="auto" w:frame="1"/>
              </w:rPr>
              <w:t>обращения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rStyle w:val="a5"/>
                <w:sz w:val="24"/>
                <w:szCs w:val="24"/>
                <w:bdr w:val="none" w:sz="0" w:space="0" w:color="auto" w:frame="1"/>
              </w:rPr>
            </w:pPr>
            <w:r w:rsidRPr="00E56A7A">
              <w:rPr>
                <w:rStyle w:val="a5"/>
                <w:sz w:val="24"/>
                <w:szCs w:val="24"/>
                <w:bdr w:val="none" w:sz="0" w:space="0" w:color="auto" w:frame="1"/>
              </w:rPr>
              <w:t>индивидуальные</w:t>
            </w:r>
          </w:p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rStyle w:val="a5"/>
                <w:sz w:val="24"/>
                <w:szCs w:val="24"/>
                <w:bdr w:val="none" w:sz="0" w:space="0" w:color="auto" w:frame="1"/>
              </w:rPr>
              <w:t>обращения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4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4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Оказание услуг ЖКХ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Содержание, ремонт дорог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Земельные отношения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Ремонт квартиры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5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 xml:space="preserve">Обследование жилья на непригодность для </w:t>
            </w:r>
            <w:r w:rsidRPr="00E56A7A">
              <w:rPr>
                <w:sz w:val="24"/>
                <w:szCs w:val="24"/>
              </w:rPr>
              <w:lastRenderedPageBreak/>
              <w:t>проживания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6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lastRenderedPageBreak/>
              <w:t>Предоставление жилья по договорам соц. найма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Изменение в договора соц. найма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Очередь на улучшение жилищных условий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Присвоение адреса строениям, земельным участкам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 xml:space="preserve">Выдача справок о проживании 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Беспривязное содержание собак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Снос зеленых насаждений (деревьев)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Затопление талыми водами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Оказание материальной помощи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Поиск родственников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Справки о стаже, северных льготах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Бытовые вопросы, жалобы на соседей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Бродячий скот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включение в список граждан, нуждающихся в заготовке древесины для собственных нужд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прочее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22</w:t>
            </w:r>
          </w:p>
        </w:tc>
      </w:tr>
      <w:tr w:rsidR="00E56A7A" w:rsidRPr="00E56A7A" w:rsidTr="00902F8E">
        <w:tc>
          <w:tcPr>
            <w:tcW w:w="9570" w:type="dxa"/>
            <w:gridSpan w:val="3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rStyle w:val="a6"/>
                <w:b/>
                <w:bCs/>
                <w:sz w:val="24"/>
                <w:szCs w:val="24"/>
                <w:bdr w:val="none" w:sz="0" w:space="0" w:color="auto" w:frame="1"/>
              </w:rPr>
              <w:t>На все заявления ответы даны своевременно.</w:t>
            </w:r>
          </w:p>
        </w:tc>
      </w:tr>
    </w:tbl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</w:r>
      <w:r w:rsidRPr="00E56A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Встречи Главы с населением поселения проводятся регулярно по запланированному графику, а также по личному желанию гражданин  в рабочее время Главы.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«МАЯК»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 «Маяк»  подведомственное учреждение Администрации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сельского поселения.  Создано оно было в 2013 году.  Численность работников МБУ « Маяк» составляет 6 человек.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МБУ «Маяк» готовит  сено  для  населения , мы  единственные в области из  поселений  которые готовят  сено. В 2022  году   заготовлено 1385 рулонов.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МБУ «Маяк» безвозмездно оказывает услуги школам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поселения,это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чистка территорий  школ,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буртовка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и перевоз  угля и.т.д.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Организация участвует и побеждает в конкурсах   по содержанию дорог как поселения, так и  районных дорог.  Установка дорожных знаков.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МБУ «Маяк»  живёт  на   полученные  доходы  от  всех  видов  деятельности , так в 2022оду доходы от всех  видов деятельности составили  - 5731,1 тыс. рублей ,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изних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содержание дорог Муниципального образования «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район» - 2008,6 тыс. руб.: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- содержание дорог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сельского поселения-1793,7 тыс. руб. 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lastRenderedPageBreak/>
        <w:t>-доход от платной деятельности-1827,3 тыс. руб. 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муниципальное задание   -97,0тыс.рублей.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возврат обеспечения контракта- 4,5 тыс. руб.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Расходы бюджетного учреждения в 2022  году  составили 5581,2 тыс. руб.: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-заработная плата сотрудников учреждения–2840,0тыс.руб. 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начисления на оплату труда (взносы в фонды) – 854,1 тыс. руб.;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- уплата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налогови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страхование транспорта – 39,9 тыс.  руб.;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-обеспечение контракта по аукционам -17,1 тыс.  руб.;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затраты на выполнение муниципального задания -97,0 тыс. рублей;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на ГСМ - 1042,2 тыс. руб.;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на запасные части и прочие запасы– 381,5 тыс.  руб.;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услуги сторонних организаций – 126,4 тыс. руб.;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уплата иных платежей (за участие в аукционе РТС-тендер) – 12,0 тыс. руб.;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покупка основных средств (погрузчик КУН) – 171,0 тыс. руб.</w:t>
      </w:r>
    </w:p>
    <w:p w:rsidR="00E56A7A" w:rsidRPr="00E56A7A" w:rsidRDefault="00E56A7A" w:rsidP="00E56A7A">
      <w:pPr>
        <w:shd w:val="clear" w:color="auto" w:fill="FFFFFF"/>
        <w:spacing w:line="293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A7A" w:rsidRPr="00E56A7A" w:rsidRDefault="00E56A7A" w:rsidP="00E56A7A">
      <w:pPr>
        <w:shd w:val="clear" w:color="auto" w:fill="FFFFFF"/>
        <w:spacing w:line="29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 xml:space="preserve">1.11. Организация работы Администрации </w:t>
      </w:r>
      <w:proofErr w:type="spellStart"/>
      <w:r w:rsidRPr="00E56A7A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E56A7A" w:rsidRPr="00E56A7A" w:rsidRDefault="00E56A7A" w:rsidP="00E56A7A">
      <w:pPr>
        <w:shd w:val="clear" w:color="auto" w:fill="FFFFFF"/>
        <w:spacing w:line="293" w:lineRule="exact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:rsidR="00E56A7A" w:rsidRPr="00E56A7A" w:rsidRDefault="00E56A7A" w:rsidP="00E56A7A">
      <w:pPr>
        <w:pStyle w:val="a7"/>
        <w:ind w:firstLine="0"/>
        <w:rPr>
          <w:sz w:val="24"/>
          <w:szCs w:val="24"/>
        </w:rPr>
      </w:pPr>
      <w:r w:rsidRPr="00E56A7A">
        <w:rPr>
          <w:sz w:val="24"/>
          <w:szCs w:val="24"/>
        </w:rPr>
        <w:tab/>
        <w:t xml:space="preserve"> На 01.01.2022 г. численность работников Администрации </w:t>
      </w:r>
      <w:proofErr w:type="spellStart"/>
      <w:r w:rsidRPr="00E56A7A">
        <w:rPr>
          <w:sz w:val="24"/>
          <w:szCs w:val="24"/>
        </w:rPr>
        <w:t>Усть-Бакчарского</w:t>
      </w:r>
      <w:proofErr w:type="spellEnd"/>
      <w:r w:rsidRPr="00E56A7A">
        <w:rPr>
          <w:sz w:val="24"/>
          <w:szCs w:val="24"/>
        </w:rPr>
        <w:t xml:space="preserve"> сельского поселения составляет 17 человек, в т. числе 4 муниципальных служащих, 3 имеют высшее образование.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 xml:space="preserve">Администрацией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01.01.2023 года принято:</w:t>
      </w:r>
    </w:p>
    <w:p w:rsidR="00E56A7A" w:rsidRPr="00E56A7A" w:rsidRDefault="00E56A7A" w:rsidP="00E56A7A">
      <w:pPr>
        <w:pStyle w:val="a7"/>
        <w:ind w:firstLine="0"/>
        <w:rPr>
          <w:sz w:val="24"/>
          <w:szCs w:val="24"/>
        </w:rPr>
      </w:pPr>
      <w:r w:rsidRPr="00E56A7A">
        <w:rPr>
          <w:sz w:val="24"/>
          <w:szCs w:val="24"/>
        </w:rPr>
        <w:t>постановлений - 99, в т. ч. Нормативно- правового характера - 40; распоряжений - 35, в т. ч. нормативно-правового характера– 0.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Все проекты НПА прошли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экспертизу в Администрации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сельского поселения и в Прокуратуре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 xml:space="preserve">Администрация старается работать в диалоге и тесном сотрудничестве с населением и придерживается принципиальной позиции открытости, соблюдения действующего Федерального и областного законодательства, доступности администрации для всех жителей поселения. Активно работает сайт в сети «Интернет» адресу: </w:t>
      </w:r>
      <w:hyperlink r:id="rId5" w:history="1">
        <w:r w:rsidRPr="00E56A7A">
          <w:rPr>
            <w:rStyle w:val="a9"/>
            <w:rFonts w:ascii="Times New Roman" w:hAnsi="Times New Roman" w:cs="Times New Roman"/>
            <w:sz w:val="24"/>
            <w:szCs w:val="24"/>
          </w:rPr>
          <w:t>http://</w:t>
        </w:r>
      </w:hyperlink>
      <w:r w:rsidRPr="00E56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u-bakch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tomsk.ru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. Администрация регулярно информирует население о деятельности органов местного самоуправления, публикуя муниципальные правовые акты в печатном издании «Официальные ведомости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сельского поселения». За истекший </w:t>
      </w:r>
      <w:r w:rsidRPr="00E56A7A">
        <w:rPr>
          <w:rFonts w:ascii="Times New Roman" w:hAnsi="Times New Roman" w:cs="Times New Roman"/>
          <w:sz w:val="24"/>
          <w:szCs w:val="24"/>
        </w:rPr>
        <w:lastRenderedPageBreak/>
        <w:t xml:space="preserve">период 2022 г. вышло 15 номеров печатных изданий (тираж 5 экз..), которые направлены в библиотеки с. Усть-Бакчар,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Варгатер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Бундюр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>.</w:t>
      </w:r>
    </w:p>
    <w:p w:rsidR="00E56A7A" w:rsidRPr="00E56A7A" w:rsidRDefault="00E56A7A" w:rsidP="00CE5C2F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56A7A">
        <w:rPr>
          <w:rFonts w:ascii="Times New Roman" w:hAnsi="Times New Roman" w:cs="Times New Roman"/>
          <w:i w:val="0"/>
          <w:sz w:val="24"/>
          <w:szCs w:val="24"/>
        </w:rPr>
        <w:t xml:space="preserve">1.12. Организация работы Совета </w:t>
      </w:r>
      <w:proofErr w:type="spellStart"/>
      <w:r w:rsidRPr="00E56A7A">
        <w:rPr>
          <w:rFonts w:ascii="Times New Roman" w:hAnsi="Times New Roman" w:cs="Times New Roman"/>
          <w:i w:val="0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i w:val="0"/>
          <w:sz w:val="24"/>
          <w:szCs w:val="24"/>
        </w:rPr>
        <w:t xml:space="preserve"> сельского поселения.</w:t>
      </w:r>
    </w:p>
    <w:p w:rsidR="00E56A7A" w:rsidRPr="00E56A7A" w:rsidRDefault="00E56A7A" w:rsidP="00CE5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С 17.09.2019 года Совет УБСП возглавляет председатель Совета Пчёлкин Е.М. За истекший 2022 год Советом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сельского поселения проведено 10 заседаний, принято решений 36, в том числе нормативно-правового характера 36.</w:t>
      </w:r>
    </w:p>
    <w:p w:rsidR="00E56A7A" w:rsidRPr="00E56A7A" w:rsidRDefault="00E56A7A" w:rsidP="00CE5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По проектам решений Совета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сельского поселения в 2022 году проведены публичные слушания: </w:t>
      </w:r>
    </w:p>
    <w:p w:rsidR="00E56A7A" w:rsidRPr="00E56A7A" w:rsidRDefault="00E56A7A" w:rsidP="00CE5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- по утверждению отчета об исполнении бюджета 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сельского поселения за 2021год; </w:t>
      </w:r>
    </w:p>
    <w:p w:rsidR="00E56A7A" w:rsidRPr="00E56A7A" w:rsidRDefault="00E56A7A" w:rsidP="00CE5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«О внесении изменений в  Устав муниципального образования  «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- О принятии бюджета МО «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сельского поселения» на 2023 год и плановый период 2024 -2025года ».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>В целях эффективной организации выполнения полномочий на 2022 год переданы муниципальному образованию «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район» отдельные полномочия органов местного самоуправления муниципального образования «</w:t>
      </w:r>
      <w:proofErr w:type="spellStart"/>
      <w:r w:rsidRPr="00E56A7A">
        <w:rPr>
          <w:rFonts w:ascii="Times New Roman" w:hAnsi="Times New Roman" w:cs="Times New Roman"/>
          <w:sz w:val="24"/>
          <w:szCs w:val="24"/>
        </w:rPr>
        <w:t>Усть-Бакчарскоесельское</w:t>
      </w:r>
      <w:proofErr w:type="spellEnd"/>
      <w:r w:rsidRPr="00E56A7A">
        <w:rPr>
          <w:rFonts w:ascii="Times New Roman" w:hAnsi="Times New Roman" w:cs="Times New Roman"/>
          <w:sz w:val="24"/>
          <w:szCs w:val="24"/>
        </w:rPr>
        <w:t xml:space="preserve"> поселение»: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>- в сфере жилищных и градостроительных отношений,  отнесенных к полномочиям органов местного самоуправления поселений,</w:t>
      </w:r>
    </w:p>
    <w:p w:rsidR="00E56A7A" w:rsidRPr="00E56A7A" w:rsidRDefault="00E56A7A" w:rsidP="00CE5C2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- </w:t>
      </w:r>
      <w:r w:rsidRPr="00E56A7A">
        <w:rPr>
          <w:rFonts w:ascii="Times New Roman" w:hAnsi="Times New Roman" w:cs="Times New Roman"/>
          <w:bCs/>
          <w:sz w:val="24"/>
          <w:szCs w:val="24"/>
        </w:rPr>
        <w:t>по осуществлению внешнего муниципального финансового контроля;</w:t>
      </w:r>
    </w:p>
    <w:p w:rsidR="00E56A7A" w:rsidRPr="00E56A7A" w:rsidRDefault="00E56A7A" w:rsidP="00CE5C2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A7A">
        <w:rPr>
          <w:rFonts w:ascii="Times New Roman" w:hAnsi="Times New Roman" w:cs="Times New Roman"/>
          <w:bCs/>
          <w:sz w:val="24"/>
          <w:szCs w:val="24"/>
        </w:rPr>
        <w:t>- по осуществлению внутреннего финансового контроля.</w:t>
      </w:r>
    </w:p>
    <w:p w:rsidR="00E56A7A" w:rsidRPr="00E56A7A" w:rsidRDefault="00E56A7A" w:rsidP="00CE5C2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A7A">
        <w:rPr>
          <w:rFonts w:ascii="Times New Roman" w:hAnsi="Times New Roman" w:cs="Times New Roman"/>
          <w:bCs/>
          <w:sz w:val="24"/>
          <w:szCs w:val="24"/>
        </w:rPr>
        <w:t>-</w:t>
      </w:r>
      <w:r w:rsidRPr="00E56A7A">
        <w:rPr>
          <w:rFonts w:ascii="Times New Roman" w:hAnsi="Times New Roman" w:cs="Times New Roman"/>
          <w:sz w:val="24"/>
          <w:szCs w:val="24"/>
        </w:rPr>
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рублей.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CE5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CE5C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6A7A" w:rsidRPr="00E56A7A" w:rsidSect="0095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3B7"/>
    <w:multiLevelType w:val="hybridMultilevel"/>
    <w:tmpl w:val="E298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81B45"/>
    <w:multiLevelType w:val="hybridMultilevel"/>
    <w:tmpl w:val="E5D00CB8"/>
    <w:lvl w:ilvl="0" w:tplc="2BC2F99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6652F"/>
    <w:multiLevelType w:val="hybridMultilevel"/>
    <w:tmpl w:val="3078E1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8765083"/>
    <w:multiLevelType w:val="hybridMultilevel"/>
    <w:tmpl w:val="F1247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65FE7"/>
    <w:multiLevelType w:val="multilevel"/>
    <w:tmpl w:val="BA96A1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>
    <w:nsid w:val="51002129"/>
    <w:multiLevelType w:val="multilevel"/>
    <w:tmpl w:val="A62ECC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778509AA"/>
    <w:multiLevelType w:val="hybridMultilevel"/>
    <w:tmpl w:val="F2A2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E0C5F"/>
    <w:rsid w:val="00123424"/>
    <w:rsid w:val="00194479"/>
    <w:rsid w:val="002E61B6"/>
    <w:rsid w:val="00352B21"/>
    <w:rsid w:val="003A7163"/>
    <w:rsid w:val="00553172"/>
    <w:rsid w:val="005F1500"/>
    <w:rsid w:val="008524B8"/>
    <w:rsid w:val="0085368B"/>
    <w:rsid w:val="008B5FE2"/>
    <w:rsid w:val="00953300"/>
    <w:rsid w:val="0095608F"/>
    <w:rsid w:val="00A14AAC"/>
    <w:rsid w:val="00A16C02"/>
    <w:rsid w:val="00A56C34"/>
    <w:rsid w:val="00A62217"/>
    <w:rsid w:val="00B60705"/>
    <w:rsid w:val="00BC3279"/>
    <w:rsid w:val="00BD4367"/>
    <w:rsid w:val="00BE0C5F"/>
    <w:rsid w:val="00BF1CBB"/>
    <w:rsid w:val="00C81E2D"/>
    <w:rsid w:val="00CE5C2F"/>
    <w:rsid w:val="00D33BD9"/>
    <w:rsid w:val="00D425BE"/>
    <w:rsid w:val="00D53D18"/>
    <w:rsid w:val="00E44CCB"/>
    <w:rsid w:val="00E56A7A"/>
    <w:rsid w:val="00EF5ADF"/>
    <w:rsid w:val="00FC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8F"/>
  </w:style>
  <w:style w:type="paragraph" w:styleId="1">
    <w:name w:val="heading 1"/>
    <w:basedOn w:val="a"/>
    <w:next w:val="a"/>
    <w:link w:val="10"/>
    <w:qFormat/>
    <w:rsid w:val="008524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24B8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24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BE0C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8524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524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524B8"/>
    <w:rPr>
      <w:rFonts w:ascii="Arial" w:eastAsia="Times New Roman" w:hAnsi="Arial" w:cs="Arial"/>
      <w:b/>
      <w:bCs/>
      <w:sz w:val="26"/>
      <w:szCs w:val="26"/>
    </w:rPr>
  </w:style>
  <w:style w:type="table" w:styleId="a4">
    <w:name w:val="Table Grid"/>
    <w:basedOn w:val="a1"/>
    <w:rsid w:val="0085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524B8"/>
    <w:pPr>
      <w:ind w:left="720"/>
    </w:pPr>
    <w:rPr>
      <w:rFonts w:ascii="Calibri" w:eastAsia="Times New Roman" w:hAnsi="Calibri" w:cs="Times New Roman"/>
    </w:rPr>
  </w:style>
  <w:style w:type="character" w:styleId="a5">
    <w:name w:val="Strong"/>
    <w:qFormat/>
    <w:rsid w:val="008524B8"/>
    <w:rPr>
      <w:b/>
      <w:bCs/>
    </w:rPr>
  </w:style>
  <w:style w:type="character" w:styleId="a6">
    <w:name w:val="Emphasis"/>
    <w:qFormat/>
    <w:rsid w:val="008524B8"/>
    <w:rPr>
      <w:i/>
      <w:iCs/>
    </w:rPr>
  </w:style>
  <w:style w:type="paragraph" w:styleId="a7">
    <w:name w:val="Body Text Indent"/>
    <w:basedOn w:val="a"/>
    <w:link w:val="a8"/>
    <w:rsid w:val="008524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8524B8"/>
    <w:rPr>
      <w:rFonts w:ascii="Times New Roman" w:eastAsia="Times New Roman" w:hAnsi="Times New Roman" w:cs="Times New Roman"/>
      <w:sz w:val="26"/>
      <w:szCs w:val="20"/>
    </w:rPr>
  </w:style>
  <w:style w:type="character" w:styleId="a9">
    <w:name w:val="Hyperlink"/>
    <w:rsid w:val="008524B8"/>
    <w:rPr>
      <w:color w:val="0000FF"/>
      <w:u w:val="single"/>
    </w:rPr>
  </w:style>
  <w:style w:type="paragraph" w:styleId="21">
    <w:name w:val="Body Text Indent 2"/>
    <w:basedOn w:val="a"/>
    <w:link w:val="22"/>
    <w:rsid w:val="008524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524B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52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BF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"/>
    <w:basedOn w:val="a"/>
    <w:rsid w:val="00BF1C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Balloon Text"/>
    <w:basedOn w:val="a"/>
    <w:link w:val="ad"/>
    <w:rsid w:val="00BF1CB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BF1CBB"/>
    <w:rPr>
      <w:rFonts w:ascii="Tahoma" w:eastAsia="Times New Roman" w:hAnsi="Tahoma" w:cs="Times New Roman"/>
      <w:sz w:val="16"/>
      <w:szCs w:val="16"/>
    </w:rPr>
  </w:style>
  <w:style w:type="character" w:customStyle="1" w:styleId="12">
    <w:name w:val="Знак Знак1"/>
    <w:locked/>
    <w:rsid w:val="00BF1CBB"/>
    <w:rPr>
      <w:sz w:val="26"/>
      <w:lang w:val="ru-RU" w:eastAsia="ru-RU" w:bidi="ar-SA"/>
    </w:rPr>
  </w:style>
  <w:style w:type="paragraph" w:customStyle="1" w:styleId="listparagraphcxsplast">
    <w:name w:val="listparagraphcxsplast"/>
    <w:basedOn w:val="a"/>
    <w:rsid w:val="00BF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F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lomi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4048</Words>
  <Characters>23078</Characters>
  <Application>Microsoft Office Word</Application>
  <DocSecurity>0</DocSecurity>
  <Lines>192</Lines>
  <Paragraphs>54</Paragraphs>
  <ScaleCrop>false</ScaleCrop>
  <Company/>
  <LinksUpToDate>false</LinksUpToDate>
  <CharactersWithSpaces>27072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2022-08-31T04:06:00Z</cp:lastPrinted>
  <dcterms:created xsi:type="dcterms:W3CDTF">2020-10-02T04:24:00Z</dcterms:created>
  <dcterms:modified xsi:type="dcterms:W3CDTF">2023-06-26T04:50:00Z</dcterms:modified>
</cp:coreProperties>
</file>