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1B" w:rsidRPr="00A97AAE" w:rsidRDefault="00C4041B" w:rsidP="00C4041B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A97AAE">
        <w:rPr>
          <w:b/>
          <w:bCs/>
          <w:color w:val="000000"/>
          <w:sz w:val="28"/>
          <w:szCs w:val="28"/>
          <w:lang w:eastAsia="ru-RU"/>
        </w:rPr>
        <w:t xml:space="preserve">СОВЕТ </w:t>
      </w:r>
      <w:r>
        <w:rPr>
          <w:b/>
          <w:bCs/>
          <w:color w:val="000000"/>
          <w:sz w:val="28"/>
          <w:szCs w:val="28"/>
          <w:lang w:eastAsia="ru-RU"/>
        </w:rPr>
        <w:t xml:space="preserve">УСТЬ-БАКЧАРСКОГО </w:t>
      </w:r>
      <w:r w:rsidRPr="00A97AAE">
        <w:rPr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C4041B" w:rsidRPr="00A97AAE" w:rsidRDefault="00C4041B" w:rsidP="00C4041B">
      <w:pPr>
        <w:keepNext/>
        <w:overflowPunct w:val="0"/>
        <w:adjustRightInd w:val="0"/>
        <w:ind w:firstLine="708"/>
        <w:textAlignment w:val="baseline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C4041B" w:rsidRPr="00A97AAE" w:rsidRDefault="00C4041B" w:rsidP="00C4041B">
      <w:pPr>
        <w:keepNext/>
        <w:overflowPunct w:val="0"/>
        <w:adjustRightInd w:val="0"/>
        <w:ind w:left="2832" w:firstLine="708"/>
        <w:textAlignment w:val="baseline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A97AAE">
        <w:rPr>
          <w:b/>
          <w:bCs/>
          <w:color w:val="000000"/>
          <w:sz w:val="28"/>
          <w:szCs w:val="28"/>
          <w:lang w:eastAsia="ru-RU"/>
        </w:rPr>
        <w:t xml:space="preserve">   РЕШЕНИЕ</w:t>
      </w:r>
    </w:p>
    <w:p w:rsidR="00C4041B" w:rsidRPr="00A97AAE" w:rsidRDefault="00C4041B" w:rsidP="00C4041B">
      <w:pPr>
        <w:ind w:firstLine="624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4041B" w:rsidRPr="00A97AAE" w:rsidRDefault="00994FE0" w:rsidP="00C4041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</w:t>
      </w:r>
      <w:r w:rsidR="00C4041B">
        <w:rPr>
          <w:sz w:val="28"/>
          <w:szCs w:val="28"/>
          <w:lang w:eastAsia="ru-RU"/>
        </w:rPr>
        <w:t xml:space="preserve">.05.2023                           </w:t>
      </w:r>
      <w:r w:rsidR="00C4041B" w:rsidRPr="00A97AAE">
        <w:rPr>
          <w:sz w:val="28"/>
          <w:szCs w:val="28"/>
          <w:lang w:eastAsia="ru-RU"/>
        </w:rPr>
        <w:t xml:space="preserve">  с. </w:t>
      </w:r>
      <w:r w:rsidR="00C4041B">
        <w:rPr>
          <w:sz w:val="28"/>
          <w:szCs w:val="28"/>
          <w:lang w:eastAsia="ru-RU"/>
        </w:rPr>
        <w:t xml:space="preserve">Усть-Бакчар                       № </w:t>
      </w:r>
      <w:r>
        <w:rPr>
          <w:sz w:val="28"/>
          <w:szCs w:val="28"/>
          <w:lang w:eastAsia="ru-RU"/>
        </w:rPr>
        <w:t>8</w:t>
      </w:r>
    </w:p>
    <w:p w:rsidR="00C4041B" w:rsidRPr="00A97AAE" w:rsidRDefault="00C4041B" w:rsidP="00C4041B">
      <w:pPr>
        <w:overflowPunct w:val="0"/>
        <w:adjustRightInd w:val="0"/>
        <w:ind w:right="4932"/>
        <w:jc w:val="both"/>
        <w:textAlignment w:val="baseline"/>
        <w:rPr>
          <w:sz w:val="28"/>
          <w:szCs w:val="28"/>
          <w:lang w:eastAsia="ru-RU"/>
        </w:rPr>
      </w:pPr>
    </w:p>
    <w:p w:rsidR="00C4041B" w:rsidRPr="00A97AAE" w:rsidRDefault="00C4041B" w:rsidP="00C4041B">
      <w:pPr>
        <w:contextualSpacing/>
        <w:jc w:val="center"/>
        <w:rPr>
          <w:sz w:val="28"/>
          <w:szCs w:val="28"/>
          <w:lang w:eastAsia="ru-RU"/>
        </w:rPr>
      </w:pPr>
      <w:r w:rsidRPr="00A97AAE">
        <w:rPr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</w:p>
    <w:p w:rsidR="00C4041B" w:rsidRPr="00A97AAE" w:rsidRDefault="00C4041B" w:rsidP="00C4041B">
      <w:pPr>
        <w:contextualSpacing/>
        <w:jc w:val="center"/>
        <w:rPr>
          <w:sz w:val="28"/>
          <w:szCs w:val="28"/>
          <w:lang w:eastAsia="ru-RU"/>
        </w:rPr>
      </w:pPr>
      <w:r w:rsidRPr="00A97AAE">
        <w:rPr>
          <w:sz w:val="28"/>
          <w:szCs w:val="28"/>
          <w:lang w:eastAsia="ru-RU"/>
        </w:rPr>
        <w:t>«</w:t>
      </w:r>
      <w:proofErr w:type="spellStart"/>
      <w:r>
        <w:rPr>
          <w:sz w:val="28"/>
          <w:szCs w:val="28"/>
          <w:lang w:eastAsia="ru-RU"/>
        </w:rPr>
        <w:t>Усть-Бакчарское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A97AAE">
        <w:rPr>
          <w:sz w:val="28"/>
          <w:szCs w:val="28"/>
          <w:lang w:eastAsia="ru-RU"/>
        </w:rPr>
        <w:t>сельское поселение»</w:t>
      </w:r>
    </w:p>
    <w:p w:rsidR="00C4041B" w:rsidRPr="00A97AAE" w:rsidRDefault="00C4041B" w:rsidP="00C4041B">
      <w:pPr>
        <w:overflowPunct w:val="0"/>
        <w:adjustRightInd w:val="0"/>
        <w:ind w:right="4932"/>
        <w:jc w:val="both"/>
        <w:textAlignment w:val="baseline"/>
        <w:rPr>
          <w:sz w:val="28"/>
          <w:szCs w:val="28"/>
          <w:lang w:eastAsia="ru-RU"/>
        </w:rPr>
      </w:pPr>
    </w:p>
    <w:p w:rsidR="00C4041B" w:rsidRPr="00A97AAE" w:rsidRDefault="00C4041B" w:rsidP="00C4041B">
      <w:pPr>
        <w:ind w:firstLine="708"/>
        <w:jc w:val="both"/>
        <w:rPr>
          <w:sz w:val="28"/>
          <w:szCs w:val="28"/>
        </w:rPr>
      </w:pPr>
      <w:r w:rsidRPr="00A97AAE">
        <w:rPr>
          <w:sz w:val="28"/>
          <w:szCs w:val="28"/>
          <w:lang w:eastAsia="ru-RU"/>
        </w:rPr>
        <w:t xml:space="preserve">В целях приведения в соответствие с федеральным законодательством </w:t>
      </w:r>
      <w:r w:rsidRPr="00A97AAE"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</w:t>
      </w:r>
      <w:r w:rsidRPr="00A97AAE">
        <w:rPr>
          <w:sz w:val="28"/>
          <w:szCs w:val="28"/>
        </w:rPr>
        <w:t>сельского поселения</w:t>
      </w:r>
    </w:p>
    <w:p w:rsidR="00C4041B" w:rsidRPr="00A97AAE" w:rsidRDefault="00C4041B" w:rsidP="00C4041B">
      <w:pPr>
        <w:ind w:firstLine="708"/>
        <w:jc w:val="both"/>
        <w:rPr>
          <w:sz w:val="28"/>
          <w:szCs w:val="28"/>
        </w:rPr>
      </w:pPr>
    </w:p>
    <w:p w:rsidR="00C4041B" w:rsidRPr="002F66D5" w:rsidRDefault="002A5F32" w:rsidP="00C4041B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Совет </w:t>
      </w:r>
      <w:proofErr w:type="spellStart"/>
      <w:r>
        <w:rPr>
          <w:b/>
          <w:sz w:val="28"/>
          <w:szCs w:val="28"/>
          <w:lang w:eastAsia="ru-RU"/>
        </w:rPr>
        <w:t>Усть-Бакчарского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</w:t>
      </w:r>
      <w:r w:rsidR="00C4041B" w:rsidRPr="002F66D5">
        <w:rPr>
          <w:b/>
          <w:sz w:val="28"/>
          <w:szCs w:val="28"/>
          <w:lang w:eastAsia="ru-RU"/>
        </w:rPr>
        <w:t>РЕШИЛ:</w:t>
      </w:r>
    </w:p>
    <w:p w:rsidR="00C4041B" w:rsidRPr="002F66D5" w:rsidRDefault="00C4041B" w:rsidP="00C4041B">
      <w:pPr>
        <w:adjustRightInd w:val="0"/>
        <w:rPr>
          <w:b/>
          <w:sz w:val="28"/>
          <w:szCs w:val="28"/>
          <w:lang w:eastAsia="ru-RU"/>
        </w:rPr>
      </w:pPr>
    </w:p>
    <w:p w:rsidR="00C4041B" w:rsidRDefault="00C4041B" w:rsidP="00C4041B">
      <w:pPr>
        <w:spacing w:line="360" w:lineRule="exact"/>
        <w:jc w:val="both"/>
        <w:rPr>
          <w:i/>
        </w:rPr>
      </w:pPr>
      <w:r w:rsidRPr="00A97AAE">
        <w:rPr>
          <w:color w:val="000000"/>
          <w:sz w:val="28"/>
          <w:szCs w:val="28"/>
          <w:lang w:eastAsia="ru-RU"/>
        </w:rPr>
        <w:t xml:space="preserve">1. </w:t>
      </w:r>
      <w:r w:rsidRPr="00ED164F">
        <w:rPr>
          <w:sz w:val="28"/>
          <w:szCs w:val="28"/>
        </w:rPr>
        <w:t>Внести в Устав муниципального образования «</w:t>
      </w:r>
      <w:proofErr w:type="spellStart"/>
      <w:r w:rsidRPr="00ED164F">
        <w:rPr>
          <w:sz w:val="28"/>
          <w:szCs w:val="28"/>
        </w:rPr>
        <w:t>Усть-Бакчарское</w:t>
      </w:r>
      <w:proofErr w:type="spellEnd"/>
      <w:r w:rsidRPr="00ED164F">
        <w:rPr>
          <w:sz w:val="28"/>
          <w:szCs w:val="28"/>
        </w:rPr>
        <w:t xml:space="preserve"> сельское поселение», принятый решением Совета </w:t>
      </w:r>
      <w:proofErr w:type="spellStart"/>
      <w:r w:rsidRPr="00ED164F">
        <w:rPr>
          <w:sz w:val="28"/>
          <w:szCs w:val="28"/>
        </w:rPr>
        <w:t>Усть-Бакчарского</w:t>
      </w:r>
      <w:proofErr w:type="spellEnd"/>
      <w:r w:rsidRPr="00ED164F">
        <w:rPr>
          <w:sz w:val="28"/>
          <w:szCs w:val="28"/>
        </w:rPr>
        <w:t xml:space="preserve"> сельского поселения от 23.04.2015 № 3 </w:t>
      </w:r>
      <w:r w:rsidRPr="00ED164F">
        <w:rPr>
          <w:i/>
          <w:sz w:val="28"/>
          <w:szCs w:val="28"/>
        </w:rPr>
        <w:t>(в ред. решения Совета от 29.10.2015 № 24, от 25.02.2016 № 3, от 26.05.2016 № 16, от 29.09.2016 № 27, от 12.05.2017 № 10, от 26.02.2018 № 3, от 28.06.2018 № 26, от 28.09.2018 № 30,  от 28.03.2019 № 13, от 26.12.2019 № 47,</w:t>
      </w:r>
      <w:r>
        <w:rPr>
          <w:i/>
          <w:sz w:val="28"/>
          <w:szCs w:val="28"/>
        </w:rPr>
        <w:t xml:space="preserve"> </w:t>
      </w:r>
      <w:r w:rsidRPr="00ED164F">
        <w:rPr>
          <w:i/>
          <w:sz w:val="28"/>
          <w:szCs w:val="28"/>
        </w:rPr>
        <w:t xml:space="preserve">30.06.2020 №10, </w:t>
      </w:r>
      <w:r w:rsidRPr="00C4041B">
        <w:rPr>
          <w:i/>
          <w:sz w:val="28"/>
          <w:szCs w:val="28"/>
        </w:rPr>
        <w:t>от 26.11.2020 № 22, 25.03.2021 №5, от 28.09.2021 № 25, 23.12.2021 № 37, 28.06.2022 № 15</w:t>
      </w:r>
      <w:r w:rsidRPr="00ED164F">
        <w:rPr>
          <w:sz w:val="28"/>
          <w:szCs w:val="28"/>
        </w:rPr>
        <w:t xml:space="preserve"> </w:t>
      </w:r>
      <w:r w:rsidRPr="00ED164F">
        <w:rPr>
          <w:i/>
          <w:sz w:val="28"/>
          <w:szCs w:val="28"/>
        </w:rPr>
        <w:t>)</w:t>
      </w:r>
      <w:r w:rsidRPr="00ED164F">
        <w:rPr>
          <w:sz w:val="28"/>
          <w:szCs w:val="28"/>
        </w:rPr>
        <w:t>, следующие изменения: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225"/>
        </w:tabs>
        <w:ind w:right="115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комиссией,»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исключить.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В части</w:t>
      </w:r>
      <w:r>
        <w:rPr>
          <w:spacing w:val="-1"/>
          <w:sz w:val="26"/>
        </w:rPr>
        <w:t xml:space="preserve"> </w:t>
      </w:r>
      <w:r>
        <w:rPr>
          <w:sz w:val="26"/>
        </w:rPr>
        <w:t>4 статьи</w:t>
      </w:r>
      <w:r>
        <w:rPr>
          <w:spacing w:val="-1"/>
          <w:sz w:val="26"/>
        </w:rPr>
        <w:t xml:space="preserve"> </w:t>
      </w:r>
      <w:r>
        <w:rPr>
          <w:sz w:val="26"/>
        </w:rPr>
        <w:t>7 Устава:</w:t>
      </w:r>
    </w:p>
    <w:p w:rsidR="00187363" w:rsidRDefault="00640F7C">
      <w:pPr>
        <w:pStyle w:val="a4"/>
        <w:numPr>
          <w:ilvl w:val="0"/>
          <w:numId w:val="6"/>
        </w:numPr>
        <w:tabs>
          <w:tab w:val="left" w:pos="1170"/>
        </w:tabs>
        <w:ind w:right="116" w:firstLine="709"/>
        <w:jc w:val="both"/>
        <w:rPr>
          <w:sz w:val="26"/>
        </w:rPr>
      </w:pPr>
      <w:r>
        <w:rPr>
          <w:sz w:val="26"/>
        </w:rPr>
        <w:t>В абзаце 1 слова «Документы должны соответствовать 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 регионального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законодательства.» исключить;</w:t>
      </w:r>
    </w:p>
    <w:p w:rsidR="00187363" w:rsidRDefault="00640F7C">
      <w:pPr>
        <w:pStyle w:val="a4"/>
        <w:numPr>
          <w:ilvl w:val="0"/>
          <w:numId w:val="6"/>
        </w:numPr>
        <w:tabs>
          <w:tab w:val="left" w:pos="1266"/>
        </w:tabs>
        <w:ind w:right="115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абзаце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Усть-Бакчарского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поселения»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референдума,».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В статье</w:t>
      </w:r>
      <w:r>
        <w:rPr>
          <w:spacing w:val="-1"/>
          <w:sz w:val="26"/>
        </w:rPr>
        <w:t xml:space="preserve"> </w:t>
      </w:r>
      <w:r>
        <w:rPr>
          <w:sz w:val="26"/>
        </w:rPr>
        <w:t>9 Устава:</w:t>
      </w:r>
    </w:p>
    <w:p w:rsidR="00187363" w:rsidRDefault="00640F7C">
      <w:pPr>
        <w:pStyle w:val="a4"/>
        <w:numPr>
          <w:ilvl w:val="0"/>
          <w:numId w:val="5"/>
        </w:numPr>
        <w:tabs>
          <w:tab w:val="left" w:pos="1109"/>
        </w:tabs>
        <w:jc w:val="both"/>
        <w:rPr>
          <w:sz w:val="26"/>
        </w:rPr>
      </w:pPr>
      <w:r>
        <w:rPr>
          <w:sz w:val="26"/>
        </w:rPr>
        <w:t>Абзац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-3"/>
          <w:sz w:val="26"/>
        </w:rPr>
        <w:t xml:space="preserve"> </w:t>
      </w:r>
      <w:r>
        <w:rPr>
          <w:sz w:val="26"/>
        </w:rPr>
        <w:t>редакции:</w:t>
      </w:r>
    </w:p>
    <w:p w:rsidR="00187363" w:rsidRDefault="00640F7C">
      <w:pPr>
        <w:pStyle w:val="a3"/>
        <w:ind w:left="118" w:right="115" w:firstLine="709"/>
      </w:pPr>
      <w:r>
        <w:t>«5. Регистрация инициативной группы по отзыву депутата Совета, Главы</w:t>
      </w:r>
      <w:r>
        <w:rPr>
          <w:spacing w:val="1"/>
        </w:rPr>
        <w:t xml:space="preserve"> </w:t>
      </w:r>
      <w:r>
        <w:t>поселения производится избирательной комиссией, организующей подготовку и</w:t>
      </w:r>
      <w:r>
        <w:rPr>
          <w:spacing w:val="1"/>
        </w:rPr>
        <w:t xml:space="preserve"> </w:t>
      </w:r>
      <w:r>
        <w:t>проведение выборов в органы местного самоуправления, местного референдума,</w:t>
      </w:r>
      <w:r>
        <w:rPr>
          <w:spacing w:val="-62"/>
        </w:rPr>
        <w:t xml:space="preserve"> </w:t>
      </w:r>
      <w:r>
        <w:t>в течение 15 дней со дня поступления ходатайства инициативной группы по</w:t>
      </w:r>
      <w:r>
        <w:rPr>
          <w:spacing w:val="1"/>
        </w:rPr>
        <w:t xml:space="preserve"> </w:t>
      </w:r>
      <w:r>
        <w:t>проведению голосования по отзыву депутата Совета, Главы поселения. 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66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комиссия, организующая подготовку и проведение выборов в органы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регистрационное</w:t>
      </w:r>
      <w:r>
        <w:rPr>
          <w:spacing w:val="1"/>
        </w:rPr>
        <w:t xml:space="preserve"> </w:t>
      </w:r>
      <w:r>
        <w:t>свидетельство,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-62"/>
        </w:rPr>
        <w:t xml:space="preserve"> </w:t>
      </w:r>
      <w:r>
        <w:t>комиссией,</w:t>
      </w:r>
      <w:r>
        <w:rPr>
          <w:spacing w:val="9"/>
        </w:rPr>
        <w:t xml:space="preserve"> </w:t>
      </w:r>
      <w:r>
        <w:t>организующей</w:t>
      </w:r>
      <w:r>
        <w:rPr>
          <w:spacing w:val="10"/>
        </w:rPr>
        <w:t xml:space="preserve"> </w:t>
      </w:r>
      <w:r>
        <w:t>подготовку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проведение</w:t>
      </w:r>
      <w:r>
        <w:rPr>
          <w:spacing w:val="10"/>
        </w:rPr>
        <w:t xml:space="preserve"> </w:t>
      </w:r>
      <w:r>
        <w:t>выборов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органы</w:t>
      </w:r>
      <w:r>
        <w:rPr>
          <w:spacing w:val="10"/>
        </w:rPr>
        <w:t xml:space="preserve"> </w:t>
      </w:r>
      <w:r>
        <w:t>местного</w:t>
      </w:r>
    </w:p>
    <w:p w:rsidR="00187363" w:rsidRDefault="00187363">
      <w:pPr>
        <w:sectPr w:rsidR="00187363">
          <w:type w:val="continuous"/>
          <w:pgSz w:w="11910" w:h="16840"/>
          <w:pgMar w:top="1440" w:right="1300" w:bottom="280" w:left="1300" w:header="720" w:footer="720" w:gutter="0"/>
          <w:cols w:space="720"/>
        </w:sectPr>
      </w:pPr>
    </w:p>
    <w:p w:rsidR="00187363" w:rsidRDefault="00640F7C">
      <w:pPr>
        <w:pStyle w:val="a3"/>
        <w:spacing w:before="78"/>
        <w:ind w:left="118" w:right="116"/>
      </w:pPr>
      <w:r>
        <w:lastRenderedPageBreak/>
        <w:t>самоуправления,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публикует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 инициативной группы в официальном печатном издании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самоуправления.»;</w:t>
      </w:r>
    </w:p>
    <w:p w:rsidR="00187363" w:rsidRDefault="00640F7C">
      <w:pPr>
        <w:pStyle w:val="a4"/>
        <w:numPr>
          <w:ilvl w:val="0"/>
          <w:numId w:val="5"/>
        </w:numPr>
        <w:tabs>
          <w:tab w:val="left" w:pos="1245"/>
        </w:tabs>
        <w:ind w:left="1244" w:hanging="418"/>
        <w:jc w:val="both"/>
        <w:rPr>
          <w:sz w:val="26"/>
        </w:rPr>
      </w:pPr>
      <w:r>
        <w:rPr>
          <w:sz w:val="26"/>
        </w:rPr>
        <w:t>В</w:t>
      </w:r>
      <w:r>
        <w:rPr>
          <w:spacing w:val="71"/>
          <w:sz w:val="26"/>
        </w:rPr>
        <w:t xml:space="preserve"> </w:t>
      </w:r>
      <w:r>
        <w:rPr>
          <w:sz w:val="26"/>
        </w:rPr>
        <w:t xml:space="preserve">части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6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слова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«избирательную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комиссию»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заменить  </w:t>
      </w:r>
      <w:r>
        <w:rPr>
          <w:spacing w:val="5"/>
          <w:sz w:val="26"/>
        </w:rPr>
        <w:t xml:space="preserve"> </w:t>
      </w:r>
      <w:r>
        <w:rPr>
          <w:sz w:val="26"/>
        </w:rPr>
        <w:t>словами</w:t>
      </w:r>
    </w:p>
    <w:p w:rsidR="00187363" w:rsidRDefault="00640F7C">
      <w:pPr>
        <w:pStyle w:val="a3"/>
        <w:ind w:left="118" w:right="116"/>
      </w:pPr>
      <w:r>
        <w:t>«избирательную комиссию, организующую подготовку и проведение выборов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референдума,».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В статье</w:t>
      </w:r>
      <w:r>
        <w:rPr>
          <w:spacing w:val="-1"/>
          <w:sz w:val="26"/>
        </w:rPr>
        <w:t xml:space="preserve"> </w:t>
      </w:r>
      <w:r>
        <w:rPr>
          <w:sz w:val="26"/>
        </w:rPr>
        <w:t>10 Устава:</w:t>
      </w:r>
    </w:p>
    <w:p w:rsidR="00187363" w:rsidRDefault="00640F7C">
      <w:pPr>
        <w:pStyle w:val="a4"/>
        <w:numPr>
          <w:ilvl w:val="0"/>
          <w:numId w:val="4"/>
        </w:numPr>
        <w:tabs>
          <w:tab w:val="left" w:pos="1301"/>
        </w:tabs>
        <w:ind w:right="115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 и проведение выборов в органы местного самоуправления,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референдума,»;</w:t>
      </w:r>
    </w:p>
    <w:p w:rsidR="00187363" w:rsidRDefault="00640F7C">
      <w:pPr>
        <w:pStyle w:val="a4"/>
        <w:numPr>
          <w:ilvl w:val="0"/>
          <w:numId w:val="4"/>
        </w:numPr>
        <w:tabs>
          <w:tab w:val="left" w:pos="1137"/>
        </w:tabs>
        <w:ind w:right="115" w:firstLine="709"/>
        <w:jc w:val="both"/>
        <w:rPr>
          <w:sz w:val="26"/>
        </w:rPr>
      </w:pPr>
      <w:r>
        <w:rPr>
          <w:sz w:val="26"/>
        </w:rPr>
        <w:t xml:space="preserve">В части 4 слова «избирательная комиссия </w:t>
      </w:r>
      <w:proofErr w:type="spellStart"/>
      <w:r>
        <w:rPr>
          <w:sz w:val="26"/>
        </w:rPr>
        <w:t>Усть-Бакчарского</w:t>
      </w:r>
      <w:proofErr w:type="spellEnd"/>
      <w:r>
        <w:rPr>
          <w:sz w:val="26"/>
        </w:rPr>
        <w:t xml:space="preserve"> 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поселения»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 и проведение выборов в органы местного самоуправления,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референдума».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В статье</w:t>
      </w:r>
      <w:r>
        <w:rPr>
          <w:spacing w:val="-1"/>
          <w:sz w:val="26"/>
        </w:rPr>
        <w:t xml:space="preserve"> </w:t>
      </w:r>
      <w:r>
        <w:rPr>
          <w:sz w:val="26"/>
        </w:rPr>
        <w:t>13.1 Устава:</w:t>
      </w:r>
    </w:p>
    <w:p w:rsidR="00187363" w:rsidRDefault="00640F7C">
      <w:pPr>
        <w:pStyle w:val="a4"/>
        <w:numPr>
          <w:ilvl w:val="0"/>
          <w:numId w:val="3"/>
        </w:numPr>
        <w:tabs>
          <w:tab w:val="left" w:pos="1109"/>
        </w:tabs>
        <w:jc w:val="both"/>
        <w:rPr>
          <w:sz w:val="26"/>
        </w:rPr>
      </w:pPr>
      <w:r>
        <w:rPr>
          <w:sz w:val="26"/>
        </w:rPr>
        <w:t>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следующей</w:t>
      </w:r>
      <w:r>
        <w:rPr>
          <w:spacing w:val="-3"/>
          <w:sz w:val="26"/>
        </w:rPr>
        <w:t xml:space="preserve"> </w:t>
      </w:r>
      <w:r>
        <w:rPr>
          <w:sz w:val="26"/>
        </w:rPr>
        <w:t>редакции:</w:t>
      </w:r>
    </w:p>
    <w:p w:rsidR="00187363" w:rsidRDefault="00640F7C">
      <w:pPr>
        <w:pStyle w:val="a3"/>
        <w:ind w:left="118" w:right="115" w:firstLine="709"/>
      </w:pPr>
      <w:r>
        <w:t>«2. Староста сельского населенного пункта назначается представительным</w:t>
      </w:r>
      <w:r>
        <w:rPr>
          <w:spacing w:val="-62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данный</w:t>
      </w:r>
      <w:r>
        <w:rPr>
          <w:spacing w:val="-62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схода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Староста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 граждан Российской Федерации, проживающих на территории данного</w:t>
      </w:r>
      <w:r>
        <w:rPr>
          <w:spacing w:val="1"/>
        </w:rPr>
        <w:t xml:space="preserve"> </w:t>
      </w:r>
      <w:r>
        <w:t>сельского населенного пункта и обладающих активным избирательным правом,</w:t>
      </w:r>
      <w:r>
        <w:rPr>
          <w:spacing w:val="1"/>
        </w:rPr>
        <w:t xml:space="preserve"> </w:t>
      </w:r>
      <w:r>
        <w:t>либо граждан Российской Федерации, достигших на день представления сходом</w:t>
      </w:r>
      <w:r>
        <w:rPr>
          <w:spacing w:val="1"/>
        </w:rPr>
        <w:t xml:space="preserve"> </w:t>
      </w:r>
      <w:r>
        <w:t>граждан</w:t>
      </w:r>
      <w:r>
        <w:rPr>
          <w:spacing w:val="25"/>
        </w:rPr>
        <w:t xml:space="preserve"> </w:t>
      </w:r>
      <w:r>
        <w:t>18</w:t>
      </w:r>
      <w:r>
        <w:rPr>
          <w:spacing w:val="26"/>
        </w:rPr>
        <w:t xml:space="preserve"> </w:t>
      </w:r>
      <w:r>
        <w:t>лет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собственности</w:t>
      </w:r>
      <w:r>
        <w:rPr>
          <w:spacing w:val="26"/>
        </w:rPr>
        <w:t xml:space="preserve"> </w:t>
      </w:r>
      <w:r>
        <w:t>жилое</w:t>
      </w:r>
      <w:r>
        <w:rPr>
          <w:spacing w:val="26"/>
        </w:rPr>
        <w:t xml:space="preserve"> </w:t>
      </w:r>
      <w:r>
        <w:t>помещение,</w:t>
      </w:r>
      <w:r>
        <w:rPr>
          <w:spacing w:val="25"/>
        </w:rPr>
        <w:t xml:space="preserve"> </w:t>
      </w:r>
      <w:r>
        <w:t>расположенное</w:t>
      </w:r>
      <w:r>
        <w:rPr>
          <w:spacing w:val="-6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данного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пункта.»;</w:t>
      </w:r>
    </w:p>
    <w:p w:rsidR="00187363" w:rsidRDefault="00640F7C">
      <w:pPr>
        <w:pStyle w:val="a4"/>
        <w:numPr>
          <w:ilvl w:val="0"/>
          <w:numId w:val="3"/>
        </w:numPr>
        <w:tabs>
          <w:tab w:val="left" w:pos="1242"/>
        </w:tabs>
        <w:ind w:left="118" w:right="115" w:firstLine="709"/>
        <w:jc w:val="both"/>
        <w:rPr>
          <w:sz w:val="26"/>
        </w:rPr>
      </w:pPr>
      <w:r>
        <w:rPr>
          <w:sz w:val="26"/>
        </w:rPr>
        <w:t>абзац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слов</w:t>
      </w:r>
      <w:r>
        <w:rPr>
          <w:spacing w:val="1"/>
          <w:sz w:val="26"/>
        </w:rPr>
        <w:t xml:space="preserve"> </w:t>
      </w:r>
      <w:r>
        <w:rPr>
          <w:sz w:val="26"/>
        </w:rPr>
        <w:t>«муниципальную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должность»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представительного органа муниципального образования, осуществляющего свои</w:t>
      </w:r>
      <w:r>
        <w:rPr>
          <w:spacing w:val="-62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1"/>
          <w:sz w:val="26"/>
        </w:rPr>
        <w:t xml:space="preserve"> </w:t>
      </w:r>
      <w:r>
        <w:rPr>
          <w:sz w:val="26"/>
        </w:rPr>
        <w:t>на непостоянной основе,»;</w:t>
      </w:r>
    </w:p>
    <w:p w:rsidR="00187363" w:rsidRDefault="00640F7C">
      <w:pPr>
        <w:pStyle w:val="a4"/>
        <w:numPr>
          <w:ilvl w:val="0"/>
          <w:numId w:val="3"/>
        </w:numPr>
        <w:tabs>
          <w:tab w:val="left" w:pos="1162"/>
        </w:tabs>
        <w:ind w:left="118" w:right="115" w:firstLine="709"/>
        <w:jc w:val="both"/>
        <w:rPr>
          <w:sz w:val="26"/>
        </w:rPr>
      </w:pPr>
      <w:r>
        <w:rPr>
          <w:sz w:val="26"/>
        </w:rPr>
        <w:t>пункт 1 части 4 после слов «муниципальную должность» дополнить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депутата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представительного органа муниципального образования, осуществляющего свои</w:t>
      </w:r>
      <w:r>
        <w:rPr>
          <w:spacing w:val="-62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1"/>
          <w:sz w:val="26"/>
        </w:rPr>
        <w:t xml:space="preserve"> </w:t>
      </w:r>
      <w:r>
        <w:rPr>
          <w:sz w:val="26"/>
        </w:rPr>
        <w:t>на непостоянной основе,».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23"/>
        </w:tabs>
        <w:ind w:left="1023" w:hanging="196"/>
        <w:jc w:val="both"/>
        <w:rPr>
          <w:sz w:val="26"/>
        </w:rPr>
      </w:pPr>
      <w:r>
        <w:rPr>
          <w:sz w:val="26"/>
        </w:rPr>
        <w:t>В статье</w:t>
      </w:r>
      <w:r>
        <w:rPr>
          <w:spacing w:val="-1"/>
          <w:sz w:val="26"/>
        </w:rPr>
        <w:t xml:space="preserve"> </w:t>
      </w:r>
      <w:r>
        <w:rPr>
          <w:sz w:val="26"/>
        </w:rPr>
        <w:t>23 Устава:</w:t>
      </w:r>
    </w:p>
    <w:p w:rsidR="00187363" w:rsidRDefault="00640F7C">
      <w:pPr>
        <w:pStyle w:val="a4"/>
        <w:numPr>
          <w:ilvl w:val="0"/>
          <w:numId w:val="2"/>
        </w:numPr>
        <w:tabs>
          <w:tab w:val="left" w:pos="1120"/>
        </w:tabs>
        <w:ind w:right="115" w:firstLine="709"/>
        <w:jc w:val="both"/>
        <w:rPr>
          <w:sz w:val="26"/>
        </w:rPr>
      </w:pPr>
      <w:r>
        <w:rPr>
          <w:sz w:val="26"/>
        </w:rPr>
        <w:t>В части 4.1 слова «, члену выборного органа местного 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выборному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должностному</w:t>
      </w:r>
      <w:r>
        <w:rPr>
          <w:spacing w:val="-2"/>
          <w:sz w:val="26"/>
        </w:rPr>
        <w:t xml:space="preserve"> </w:t>
      </w:r>
      <w:r>
        <w:rPr>
          <w:sz w:val="26"/>
        </w:rPr>
        <w:t>лицу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самоуправления,»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исключить;</w:t>
      </w:r>
    </w:p>
    <w:p w:rsidR="00187363" w:rsidRDefault="00640F7C">
      <w:pPr>
        <w:pStyle w:val="a4"/>
        <w:numPr>
          <w:ilvl w:val="0"/>
          <w:numId w:val="2"/>
        </w:numPr>
        <w:tabs>
          <w:tab w:val="left" w:pos="1109"/>
        </w:tabs>
        <w:ind w:left="1108" w:hanging="282"/>
        <w:jc w:val="both"/>
        <w:rPr>
          <w:sz w:val="26"/>
        </w:rPr>
      </w:pPr>
      <w:r>
        <w:rPr>
          <w:sz w:val="26"/>
        </w:rPr>
        <w:t>Дополнить</w:t>
      </w:r>
      <w:r>
        <w:rPr>
          <w:spacing w:val="-3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2"/>
          <w:sz w:val="26"/>
        </w:rPr>
        <w:t xml:space="preserve"> </w:t>
      </w:r>
      <w:r>
        <w:rPr>
          <w:sz w:val="26"/>
        </w:rPr>
        <w:t>7.</w:t>
      </w:r>
      <w:r w:rsidR="00F7554A"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содержания:</w:t>
      </w:r>
    </w:p>
    <w:p w:rsidR="00187363" w:rsidRDefault="00F7554A">
      <w:pPr>
        <w:pStyle w:val="a3"/>
        <w:ind w:left="118" w:right="115" w:firstLine="709"/>
      </w:pPr>
      <w:r>
        <w:t>«7.1</w:t>
      </w:r>
      <w:r w:rsidR="00640F7C">
        <w:t>.</w:t>
      </w:r>
      <w:r w:rsidR="00640F7C">
        <w:rPr>
          <w:spacing w:val="1"/>
        </w:rPr>
        <w:t xml:space="preserve"> </w:t>
      </w:r>
      <w:r w:rsidR="00640F7C">
        <w:t>Полномочия</w:t>
      </w:r>
      <w:r w:rsidR="00640F7C">
        <w:rPr>
          <w:spacing w:val="1"/>
        </w:rPr>
        <w:t xml:space="preserve"> </w:t>
      </w:r>
      <w:r w:rsidR="00640F7C">
        <w:t>депутата</w:t>
      </w:r>
      <w:r w:rsidR="00640F7C">
        <w:rPr>
          <w:spacing w:val="1"/>
        </w:rPr>
        <w:t xml:space="preserve"> </w:t>
      </w:r>
      <w:r w:rsidR="00640F7C">
        <w:t>представительного</w:t>
      </w:r>
      <w:r w:rsidR="00640F7C">
        <w:rPr>
          <w:spacing w:val="1"/>
        </w:rPr>
        <w:t xml:space="preserve"> </w:t>
      </w:r>
      <w:r w:rsidR="00640F7C">
        <w:t>органа</w:t>
      </w:r>
      <w:r w:rsidR="00640F7C">
        <w:rPr>
          <w:spacing w:val="1"/>
        </w:rPr>
        <w:t xml:space="preserve"> </w:t>
      </w:r>
      <w:r w:rsidR="00640F7C">
        <w:t>муниципального</w:t>
      </w:r>
      <w:r w:rsidR="00640F7C">
        <w:rPr>
          <w:spacing w:val="1"/>
        </w:rPr>
        <w:t xml:space="preserve"> </w:t>
      </w:r>
      <w:r w:rsidR="00640F7C">
        <w:t>образования</w:t>
      </w:r>
      <w:r w:rsidR="00640F7C">
        <w:rPr>
          <w:spacing w:val="1"/>
        </w:rPr>
        <w:t xml:space="preserve"> </w:t>
      </w:r>
      <w:r w:rsidR="00640F7C">
        <w:t>прекращаются</w:t>
      </w:r>
      <w:r w:rsidR="00640F7C">
        <w:rPr>
          <w:spacing w:val="1"/>
        </w:rPr>
        <w:t xml:space="preserve"> </w:t>
      </w:r>
      <w:r w:rsidR="00640F7C">
        <w:t>досрочно</w:t>
      </w:r>
      <w:r w:rsidR="00640F7C">
        <w:rPr>
          <w:spacing w:val="1"/>
        </w:rPr>
        <w:t xml:space="preserve"> </w:t>
      </w:r>
      <w:r w:rsidR="00640F7C">
        <w:t>решением</w:t>
      </w:r>
      <w:r w:rsidR="00640F7C">
        <w:rPr>
          <w:spacing w:val="1"/>
        </w:rPr>
        <w:t xml:space="preserve"> </w:t>
      </w:r>
      <w:r w:rsidR="00640F7C">
        <w:t>представительного</w:t>
      </w:r>
      <w:r w:rsidR="00640F7C">
        <w:rPr>
          <w:spacing w:val="1"/>
        </w:rPr>
        <w:t xml:space="preserve"> </w:t>
      </w:r>
      <w:r w:rsidR="00640F7C">
        <w:t>органа</w:t>
      </w:r>
      <w:r w:rsidR="00640F7C">
        <w:rPr>
          <w:spacing w:val="1"/>
        </w:rPr>
        <w:t xml:space="preserve"> </w:t>
      </w:r>
      <w:r w:rsidR="00640F7C">
        <w:t>муниципального образования в случае отсутствия депутата без уважительных</w:t>
      </w:r>
      <w:r w:rsidR="00640F7C">
        <w:rPr>
          <w:spacing w:val="1"/>
        </w:rPr>
        <w:t xml:space="preserve"> </w:t>
      </w:r>
      <w:r w:rsidR="00640F7C">
        <w:t>причин</w:t>
      </w:r>
      <w:r w:rsidR="00640F7C">
        <w:rPr>
          <w:spacing w:val="1"/>
        </w:rPr>
        <w:t xml:space="preserve"> </w:t>
      </w:r>
      <w:r w:rsidR="00640F7C">
        <w:t>на</w:t>
      </w:r>
      <w:r w:rsidR="00640F7C">
        <w:rPr>
          <w:spacing w:val="1"/>
        </w:rPr>
        <w:t xml:space="preserve"> </w:t>
      </w:r>
      <w:r w:rsidR="00640F7C">
        <w:t>всех</w:t>
      </w:r>
      <w:r w:rsidR="00640F7C">
        <w:rPr>
          <w:spacing w:val="1"/>
        </w:rPr>
        <w:t xml:space="preserve"> </w:t>
      </w:r>
      <w:r w:rsidR="00640F7C">
        <w:t>заседаниях</w:t>
      </w:r>
      <w:r w:rsidR="00640F7C">
        <w:rPr>
          <w:spacing w:val="1"/>
        </w:rPr>
        <w:t xml:space="preserve"> </w:t>
      </w:r>
      <w:r w:rsidR="00640F7C">
        <w:t>представительного</w:t>
      </w:r>
      <w:r w:rsidR="00640F7C">
        <w:rPr>
          <w:spacing w:val="1"/>
        </w:rPr>
        <w:t xml:space="preserve"> </w:t>
      </w:r>
      <w:r w:rsidR="00640F7C">
        <w:t>органа</w:t>
      </w:r>
      <w:r w:rsidR="00640F7C">
        <w:rPr>
          <w:spacing w:val="1"/>
        </w:rPr>
        <w:t xml:space="preserve"> </w:t>
      </w:r>
      <w:r w:rsidR="00640F7C">
        <w:t>муниципального</w:t>
      </w:r>
      <w:r w:rsidR="00640F7C">
        <w:rPr>
          <w:spacing w:val="-62"/>
        </w:rPr>
        <w:t xml:space="preserve"> </w:t>
      </w:r>
      <w:r w:rsidR="00640F7C">
        <w:t>образования</w:t>
      </w:r>
      <w:r w:rsidR="00640F7C">
        <w:rPr>
          <w:spacing w:val="-1"/>
        </w:rPr>
        <w:t xml:space="preserve"> </w:t>
      </w:r>
      <w:r w:rsidR="00640F7C">
        <w:t>в течение шести месяцев подряд.»;</w:t>
      </w:r>
    </w:p>
    <w:p w:rsidR="00187363" w:rsidRDefault="00640F7C">
      <w:pPr>
        <w:pStyle w:val="a4"/>
        <w:numPr>
          <w:ilvl w:val="0"/>
          <w:numId w:val="2"/>
        </w:numPr>
        <w:tabs>
          <w:tab w:val="left" w:pos="1202"/>
        </w:tabs>
        <w:ind w:right="117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«(руководителя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Федерации)»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исключить;</w:t>
      </w:r>
    </w:p>
    <w:p w:rsidR="00187363" w:rsidRDefault="00640F7C">
      <w:pPr>
        <w:pStyle w:val="a4"/>
        <w:numPr>
          <w:ilvl w:val="0"/>
          <w:numId w:val="2"/>
        </w:numPr>
        <w:tabs>
          <w:tab w:val="left" w:pos="1186"/>
        </w:tabs>
        <w:ind w:right="116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«(руководитель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Федерации)»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исключить;</w:t>
      </w:r>
    </w:p>
    <w:p w:rsidR="00187363" w:rsidRDefault="00187363">
      <w:pPr>
        <w:jc w:val="both"/>
        <w:rPr>
          <w:sz w:val="26"/>
        </w:rPr>
        <w:sectPr w:rsidR="00187363">
          <w:pgSz w:w="11910" w:h="16840"/>
          <w:pgMar w:top="1340" w:right="1300" w:bottom="280" w:left="1300" w:header="720" w:footer="720" w:gutter="0"/>
          <w:cols w:space="720"/>
        </w:sectPr>
      </w:pPr>
    </w:p>
    <w:p w:rsidR="00187363" w:rsidRDefault="00640F7C">
      <w:pPr>
        <w:pStyle w:val="a4"/>
        <w:numPr>
          <w:ilvl w:val="0"/>
          <w:numId w:val="2"/>
        </w:numPr>
        <w:tabs>
          <w:tab w:val="left" w:pos="1109"/>
        </w:tabs>
        <w:spacing w:before="78"/>
        <w:ind w:left="1108" w:hanging="282"/>
        <w:jc w:val="both"/>
        <w:rPr>
          <w:sz w:val="26"/>
        </w:rPr>
      </w:pPr>
      <w:r>
        <w:rPr>
          <w:sz w:val="26"/>
        </w:rPr>
        <w:lastRenderedPageBreak/>
        <w:t>Часть</w:t>
      </w:r>
      <w:r>
        <w:rPr>
          <w:spacing w:val="-4"/>
          <w:sz w:val="26"/>
        </w:rPr>
        <w:t xml:space="preserve"> </w:t>
      </w:r>
      <w:r>
        <w:rPr>
          <w:sz w:val="26"/>
        </w:rPr>
        <w:t>11</w:t>
      </w:r>
      <w:r>
        <w:rPr>
          <w:spacing w:val="-3"/>
          <w:sz w:val="26"/>
        </w:rPr>
        <w:t xml:space="preserve"> </w:t>
      </w:r>
      <w:r>
        <w:rPr>
          <w:sz w:val="26"/>
        </w:rPr>
        <w:t>исключить.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В статье</w:t>
      </w:r>
      <w:r>
        <w:rPr>
          <w:spacing w:val="-1"/>
          <w:sz w:val="26"/>
        </w:rPr>
        <w:t xml:space="preserve"> </w:t>
      </w:r>
      <w:r>
        <w:rPr>
          <w:sz w:val="26"/>
        </w:rPr>
        <w:t>27 Устава:</w:t>
      </w:r>
    </w:p>
    <w:p w:rsidR="00187363" w:rsidRDefault="00640F7C">
      <w:pPr>
        <w:pStyle w:val="a4"/>
        <w:numPr>
          <w:ilvl w:val="0"/>
          <w:numId w:val="1"/>
        </w:numPr>
        <w:tabs>
          <w:tab w:val="left" w:pos="1233"/>
        </w:tabs>
        <w:ind w:right="116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3.2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«(представительных)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власти»</w:t>
      </w:r>
      <w:r>
        <w:rPr>
          <w:spacing w:val="-1"/>
          <w:sz w:val="26"/>
        </w:rPr>
        <w:t xml:space="preserve"> </w:t>
      </w:r>
      <w:r>
        <w:rPr>
          <w:sz w:val="26"/>
        </w:rPr>
        <w:t>заменить словом</w:t>
      </w:r>
      <w:r>
        <w:rPr>
          <w:spacing w:val="-1"/>
          <w:sz w:val="26"/>
        </w:rPr>
        <w:t xml:space="preserve"> </w:t>
      </w:r>
      <w:r>
        <w:rPr>
          <w:sz w:val="26"/>
        </w:rPr>
        <w:t>«органов»;</w:t>
      </w:r>
    </w:p>
    <w:p w:rsidR="00187363" w:rsidRDefault="00640F7C">
      <w:pPr>
        <w:pStyle w:val="a4"/>
        <w:numPr>
          <w:ilvl w:val="0"/>
          <w:numId w:val="1"/>
        </w:numPr>
        <w:tabs>
          <w:tab w:val="left" w:pos="1121"/>
        </w:tabs>
        <w:ind w:right="115" w:firstLine="709"/>
        <w:jc w:val="both"/>
        <w:rPr>
          <w:sz w:val="26"/>
        </w:rPr>
      </w:pPr>
      <w:r>
        <w:rPr>
          <w:sz w:val="26"/>
        </w:rPr>
        <w:t>В части 8.1 слова «члену выборного органа местного самоуправления,»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исключить.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266"/>
        </w:tabs>
        <w:ind w:right="116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«(руководителя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Федерации)»</w:t>
      </w:r>
      <w:r>
        <w:rPr>
          <w:spacing w:val="-1"/>
          <w:sz w:val="26"/>
        </w:rPr>
        <w:t xml:space="preserve"> </w:t>
      </w:r>
      <w:r>
        <w:rPr>
          <w:sz w:val="26"/>
        </w:rPr>
        <w:t>исключить.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087"/>
        </w:tabs>
        <w:ind w:left="1087" w:hanging="260"/>
        <w:jc w:val="both"/>
        <w:rPr>
          <w:sz w:val="26"/>
        </w:rPr>
      </w:pPr>
      <w:r>
        <w:rPr>
          <w:sz w:val="26"/>
        </w:rPr>
        <w:t>Часть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-3"/>
          <w:sz w:val="26"/>
        </w:rPr>
        <w:t xml:space="preserve"> </w:t>
      </w:r>
      <w:r>
        <w:rPr>
          <w:sz w:val="26"/>
        </w:rPr>
        <w:t>31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исключить.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217"/>
        </w:tabs>
        <w:ind w:left="1217" w:hanging="390"/>
        <w:jc w:val="both"/>
        <w:rPr>
          <w:sz w:val="26"/>
        </w:rPr>
      </w:pPr>
      <w:r>
        <w:rPr>
          <w:sz w:val="26"/>
        </w:rPr>
        <w:t>Статью</w:t>
      </w:r>
      <w:r>
        <w:rPr>
          <w:spacing w:val="-2"/>
          <w:sz w:val="26"/>
        </w:rPr>
        <w:t xml:space="preserve"> </w:t>
      </w:r>
      <w:r>
        <w:rPr>
          <w:sz w:val="26"/>
        </w:rPr>
        <w:t>32</w:t>
      </w:r>
      <w:r>
        <w:rPr>
          <w:spacing w:val="-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признать</w:t>
      </w:r>
      <w:r>
        <w:rPr>
          <w:spacing w:val="-1"/>
          <w:sz w:val="26"/>
        </w:rPr>
        <w:t xml:space="preserve"> </w:t>
      </w:r>
      <w:r>
        <w:rPr>
          <w:sz w:val="26"/>
        </w:rPr>
        <w:t>утратившей</w:t>
      </w:r>
      <w:r>
        <w:rPr>
          <w:spacing w:val="-1"/>
          <w:sz w:val="26"/>
        </w:rPr>
        <w:t xml:space="preserve"> </w:t>
      </w:r>
      <w:r>
        <w:rPr>
          <w:sz w:val="26"/>
        </w:rPr>
        <w:t>силу.</w:t>
      </w:r>
    </w:p>
    <w:p w:rsidR="00187363" w:rsidRDefault="00640F7C">
      <w:pPr>
        <w:pStyle w:val="a4"/>
        <w:numPr>
          <w:ilvl w:val="0"/>
          <w:numId w:val="7"/>
        </w:numPr>
        <w:tabs>
          <w:tab w:val="left" w:pos="1326"/>
        </w:tabs>
        <w:ind w:right="115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43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«Избирательной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комиссией,»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исключить.</w:t>
      </w:r>
    </w:p>
    <w:p w:rsidR="00187363" w:rsidRDefault="00187363">
      <w:pPr>
        <w:pStyle w:val="a3"/>
        <w:jc w:val="left"/>
        <w:rPr>
          <w:sz w:val="28"/>
        </w:rPr>
      </w:pPr>
    </w:p>
    <w:p w:rsidR="003D6B31" w:rsidRPr="00A97AAE" w:rsidRDefault="003D6B31" w:rsidP="003D6B31">
      <w:pPr>
        <w:tabs>
          <w:tab w:val="left" w:pos="720"/>
        </w:tabs>
        <w:ind w:firstLine="709"/>
        <w:jc w:val="both"/>
        <w:rPr>
          <w:sz w:val="28"/>
          <w:szCs w:val="28"/>
          <w:lang w:eastAsia="ru-RU"/>
        </w:rPr>
      </w:pPr>
      <w:r w:rsidRPr="00A97AAE">
        <w:rPr>
          <w:sz w:val="28"/>
          <w:szCs w:val="28"/>
          <w:lang w:eastAsia="ru-RU"/>
        </w:rPr>
        <w:tab/>
        <w:t xml:space="preserve">2. Настоящее решение вступает в силу </w:t>
      </w:r>
      <w:r>
        <w:rPr>
          <w:sz w:val="28"/>
          <w:szCs w:val="28"/>
          <w:lang w:eastAsia="ru-RU"/>
        </w:rPr>
        <w:t xml:space="preserve">после </w:t>
      </w:r>
      <w:r w:rsidRPr="00A97AAE">
        <w:rPr>
          <w:sz w:val="28"/>
          <w:szCs w:val="28"/>
          <w:lang w:eastAsia="ru-RU"/>
        </w:rPr>
        <w:t>его официального опубликования.</w:t>
      </w:r>
    </w:p>
    <w:p w:rsidR="003D6B31" w:rsidRPr="009E1B4D" w:rsidRDefault="003D6B31" w:rsidP="003D6B31">
      <w:pPr>
        <w:ind w:firstLine="709"/>
        <w:jc w:val="both"/>
        <w:rPr>
          <w:sz w:val="28"/>
          <w:szCs w:val="28"/>
          <w:lang w:eastAsia="ru-RU"/>
        </w:rPr>
      </w:pPr>
      <w:r w:rsidRPr="00A97AAE"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eastAsia="ru-RU"/>
        </w:rPr>
        <w:t xml:space="preserve">Поручить Главе </w:t>
      </w:r>
      <w:proofErr w:type="spellStart"/>
      <w:r>
        <w:rPr>
          <w:sz w:val="28"/>
          <w:szCs w:val="28"/>
          <w:lang w:eastAsia="ru-RU"/>
        </w:rPr>
        <w:t>Усть-Бакчарского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поселения:</w:t>
      </w:r>
    </w:p>
    <w:p w:rsidR="003D6B31" w:rsidRPr="00A97AAE" w:rsidRDefault="003D6B31" w:rsidP="003D6B3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A97AAE">
        <w:rPr>
          <w:sz w:val="28"/>
          <w:szCs w:val="28"/>
          <w:lang w:eastAsia="ru-RU"/>
        </w:rPr>
        <w:t xml:space="preserve">направить </w:t>
      </w:r>
      <w:r>
        <w:rPr>
          <w:sz w:val="28"/>
          <w:szCs w:val="28"/>
          <w:lang w:eastAsia="ru-RU"/>
        </w:rPr>
        <w:t>н</w:t>
      </w:r>
      <w:r w:rsidRPr="00A97AAE">
        <w:rPr>
          <w:sz w:val="28"/>
          <w:szCs w:val="28"/>
          <w:lang w:eastAsia="ru-RU"/>
        </w:rPr>
        <w:t>астоящее решение на государственную регистрацию в порядке, предусмотренном Федеральным законом от 21 июля 2005 года            № 97-ФЗ «О государственной регистрации уставов муниципа</w:t>
      </w:r>
      <w:r>
        <w:rPr>
          <w:sz w:val="28"/>
          <w:szCs w:val="28"/>
          <w:lang w:eastAsia="ru-RU"/>
        </w:rPr>
        <w:t>льных образований»</w:t>
      </w:r>
      <w:r w:rsidRPr="00A97AAE">
        <w:rPr>
          <w:sz w:val="28"/>
          <w:szCs w:val="28"/>
          <w:lang w:eastAsia="ru-RU"/>
        </w:rPr>
        <w:t>;</w:t>
      </w:r>
    </w:p>
    <w:p w:rsidR="003D6B31" w:rsidRDefault="003D6B31" w:rsidP="003D6B31">
      <w:pPr>
        <w:ind w:firstLine="709"/>
        <w:jc w:val="both"/>
        <w:rPr>
          <w:sz w:val="28"/>
          <w:szCs w:val="28"/>
          <w:lang w:eastAsia="ru-RU"/>
        </w:rPr>
      </w:pPr>
      <w:r w:rsidRPr="00A97AAE">
        <w:rPr>
          <w:sz w:val="28"/>
          <w:szCs w:val="28"/>
          <w:lang w:eastAsia="ru-RU"/>
        </w:rPr>
        <w:t>2) обеспечить официальное опубликование настоящего решения после его государственной регистрации</w:t>
      </w:r>
      <w:r>
        <w:rPr>
          <w:sz w:val="28"/>
          <w:szCs w:val="28"/>
          <w:lang w:eastAsia="ru-RU"/>
        </w:rPr>
        <w:t xml:space="preserve"> в официальном печатном издании « Официальные ведомости </w:t>
      </w:r>
      <w:proofErr w:type="spellStart"/>
      <w:r>
        <w:rPr>
          <w:sz w:val="28"/>
          <w:szCs w:val="28"/>
          <w:lang w:eastAsia="ru-RU"/>
        </w:rPr>
        <w:t>Усть-Бакчарское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поселение»</w:t>
      </w: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  <w:r w:rsidRPr="008B7306">
        <w:rPr>
          <w:sz w:val="28"/>
          <w:szCs w:val="28"/>
          <w:lang w:eastAsia="ru-RU"/>
        </w:rPr>
        <w:t>Предс</w:t>
      </w:r>
      <w:r>
        <w:rPr>
          <w:sz w:val="28"/>
          <w:szCs w:val="28"/>
          <w:lang w:eastAsia="ru-RU"/>
        </w:rPr>
        <w:t xml:space="preserve">едатель Совета </w:t>
      </w: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Усть-Бакчарского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8B7306">
        <w:rPr>
          <w:sz w:val="28"/>
          <w:szCs w:val="28"/>
          <w:lang w:eastAsia="ru-RU"/>
        </w:rPr>
        <w:t>сельского пос</w:t>
      </w:r>
      <w:r>
        <w:rPr>
          <w:sz w:val="28"/>
          <w:szCs w:val="28"/>
          <w:lang w:eastAsia="ru-RU"/>
        </w:rPr>
        <w:t xml:space="preserve">еления, </w:t>
      </w: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</w:p>
    <w:p w:rsidR="003D6B31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  <w:r w:rsidRPr="008B7306">
        <w:rPr>
          <w:sz w:val="28"/>
          <w:szCs w:val="28"/>
          <w:lang w:eastAsia="ru-RU"/>
        </w:rPr>
        <w:t xml:space="preserve">Глава </w:t>
      </w:r>
      <w:proofErr w:type="spellStart"/>
      <w:r w:rsidRPr="008B7306">
        <w:rPr>
          <w:sz w:val="28"/>
          <w:szCs w:val="28"/>
          <w:lang w:eastAsia="ru-RU"/>
        </w:rPr>
        <w:t>Усть-Бакчарского</w:t>
      </w:r>
      <w:proofErr w:type="spellEnd"/>
      <w:r w:rsidRPr="008B7306">
        <w:rPr>
          <w:sz w:val="28"/>
          <w:szCs w:val="28"/>
          <w:lang w:eastAsia="ru-RU"/>
        </w:rPr>
        <w:t xml:space="preserve"> </w:t>
      </w:r>
    </w:p>
    <w:p w:rsidR="003D6B31" w:rsidRPr="008B7306" w:rsidRDefault="003D6B31" w:rsidP="003D6B31">
      <w:pPr>
        <w:spacing w:line="240" w:lineRule="exact"/>
        <w:jc w:val="both"/>
        <w:rPr>
          <w:sz w:val="28"/>
          <w:szCs w:val="28"/>
          <w:lang w:eastAsia="ru-RU"/>
        </w:rPr>
      </w:pPr>
      <w:r w:rsidRPr="008B7306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 xml:space="preserve">                                                       </w:t>
      </w:r>
      <w:r w:rsidRPr="008B730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</w:t>
      </w:r>
      <w:r w:rsidRPr="008B730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М</w:t>
      </w:r>
      <w:r w:rsidRPr="008B730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Пчёлкин</w:t>
      </w:r>
    </w:p>
    <w:p w:rsidR="003D6B31" w:rsidRPr="00A97AAE" w:rsidRDefault="003D6B31" w:rsidP="003D6B31">
      <w:pPr>
        <w:adjustRightInd w:val="0"/>
        <w:spacing w:line="240" w:lineRule="exact"/>
        <w:jc w:val="both"/>
        <w:rPr>
          <w:sz w:val="27"/>
          <w:szCs w:val="27"/>
          <w:lang w:eastAsia="ru-RU"/>
        </w:rPr>
      </w:pPr>
    </w:p>
    <w:p w:rsidR="003D6B31" w:rsidRDefault="003D6B31" w:rsidP="003D6B31"/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jc w:val="left"/>
        <w:rPr>
          <w:sz w:val="28"/>
        </w:rPr>
      </w:pPr>
    </w:p>
    <w:p w:rsidR="00187363" w:rsidRDefault="00187363">
      <w:pPr>
        <w:pStyle w:val="a3"/>
        <w:spacing w:before="7"/>
        <w:jc w:val="left"/>
        <w:rPr>
          <w:sz w:val="29"/>
        </w:rPr>
      </w:pPr>
    </w:p>
    <w:sectPr w:rsidR="00187363" w:rsidSect="00187363"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868"/>
    <w:multiLevelType w:val="hybridMultilevel"/>
    <w:tmpl w:val="3DB6D532"/>
    <w:lvl w:ilvl="0" w:tplc="92F8AA84">
      <w:start w:val="1"/>
      <w:numFmt w:val="decimal"/>
      <w:lvlText w:val="%1)"/>
      <w:lvlJc w:val="left"/>
      <w:pPr>
        <w:ind w:left="118" w:hanging="34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D2ECBF8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7338ACC2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4F2FCF8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632E4BD2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39447350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52982736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C87A82A4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B768A60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1">
    <w:nsid w:val="03C836AB"/>
    <w:multiLevelType w:val="hybridMultilevel"/>
    <w:tmpl w:val="09B4B988"/>
    <w:lvl w:ilvl="0" w:tplc="0E1CA5E4">
      <w:start w:val="1"/>
      <w:numFmt w:val="decimal"/>
      <w:lvlText w:val="%1)"/>
      <w:lvlJc w:val="left"/>
      <w:pPr>
        <w:ind w:left="118" w:hanging="29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B38F944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34283CA8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60C4BCCA">
      <w:numFmt w:val="bullet"/>
      <w:lvlText w:val="•"/>
      <w:lvlJc w:val="left"/>
      <w:pPr>
        <w:ind w:left="2876" w:hanging="293"/>
      </w:pPr>
      <w:rPr>
        <w:rFonts w:hint="default"/>
        <w:lang w:val="ru-RU" w:eastAsia="en-US" w:bidi="ar-SA"/>
      </w:rPr>
    </w:lvl>
    <w:lvl w:ilvl="4" w:tplc="31760804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FE907C0C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47A024A2">
      <w:numFmt w:val="bullet"/>
      <w:lvlText w:val="•"/>
      <w:lvlJc w:val="left"/>
      <w:pPr>
        <w:ind w:left="5632" w:hanging="293"/>
      </w:pPr>
      <w:rPr>
        <w:rFonts w:hint="default"/>
        <w:lang w:val="ru-RU" w:eastAsia="en-US" w:bidi="ar-SA"/>
      </w:rPr>
    </w:lvl>
    <w:lvl w:ilvl="7" w:tplc="A9C6C5EE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F96C411C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2">
    <w:nsid w:val="137827F2"/>
    <w:multiLevelType w:val="hybridMultilevel"/>
    <w:tmpl w:val="3E8A852A"/>
    <w:lvl w:ilvl="0" w:tplc="FCD2A5EC">
      <w:start w:val="1"/>
      <w:numFmt w:val="decimal"/>
      <w:lvlText w:val="%1."/>
      <w:lvlJc w:val="left"/>
      <w:pPr>
        <w:ind w:left="118" w:hanging="39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75A27B0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D124FFC2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69E29DD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CB46B03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0630B1EE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A52E7798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8056FC0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1512D5DE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3">
    <w:nsid w:val="1586573D"/>
    <w:multiLevelType w:val="hybridMultilevel"/>
    <w:tmpl w:val="0B506D9E"/>
    <w:lvl w:ilvl="0" w:tplc="A3464D96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4A411E6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824453C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5EEAA1BA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FB5CB8F0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719A847A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DD300A8C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16F03FBE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CCFEE938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abstractNum w:abstractNumId="4">
    <w:nsid w:val="19CE16A9"/>
    <w:multiLevelType w:val="hybridMultilevel"/>
    <w:tmpl w:val="12F0D9E8"/>
    <w:lvl w:ilvl="0" w:tplc="50F2AB9E">
      <w:start w:val="1"/>
      <w:numFmt w:val="decimal"/>
      <w:lvlText w:val="%1)"/>
      <w:lvlJc w:val="left"/>
      <w:pPr>
        <w:ind w:left="1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4416D6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55C84874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07BE49F6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B13497EE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344463F4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210C1E26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EE32BE1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9198114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abstractNum w:abstractNumId="5">
    <w:nsid w:val="5785562A"/>
    <w:multiLevelType w:val="hybridMultilevel"/>
    <w:tmpl w:val="A8F07EC2"/>
    <w:lvl w:ilvl="0" w:tplc="7172C248">
      <w:start w:val="1"/>
      <w:numFmt w:val="decimal"/>
      <w:lvlText w:val="%1)"/>
      <w:lvlJc w:val="left"/>
      <w:pPr>
        <w:ind w:left="118" w:hanging="47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7E6C974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18444636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F392C2B6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530AFC62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FFA87C14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847C326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D5C45EA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9C0E3060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6">
    <w:nsid w:val="6D6C2A38"/>
    <w:multiLevelType w:val="hybridMultilevel"/>
    <w:tmpl w:val="7258FF14"/>
    <w:lvl w:ilvl="0" w:tplc="4926A75A">
      <w:start w:val="1"/>
      <w:numFmt w:val="decimal"/>
      <w:lvlText w:val="%1)"/>
      <w:lvlJc w:val="left"/>
      <w:pPr>
        <w:ind w:left="118" w:hanging="4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E98CE">
      <w:numFmt w:val="bullet"/>
      <w:lvlText w:val="•"/>
      <w:lvlJc w:val="left"/>
      <w:pPr>
        <w:ind w:left="1038" w:hanging="406"/>
      </w:pPr>
      <w:rPr>
        <w:rFonts w:hint="default"/>
        <w:lang w:val="ru-RU" w:eastAsia="en-US" w:bidi="ar-SA"/>
      </w:rPr>
    </w:lvl>
    <w:lvl w:ilvl="2" w:tplc="C1B25A4C">
      <w:numFmt w:val="bullet"/>
      <w:lvlText w:val="•"/>
      <w:lvlJc w:val="left"/>
      <w:pPr>
        <w:ind w:left="1957" w:hanging="406"/>
      </w:pPr>
      <w:rPr>
        <w:rFonts w:hint="default"/>
        <w:lang w:val="ru-RU" w:eastAsia="en-US" w:bidi="ar-SA"/>
      </w:rPr>
    </w:lvl>
    <w:lvl w:ilvl="3" w:tplc="6E540F5C">
      <w:numFmt w:val="bullet"/>
      <w:lvlText w:val="•"/>
      <w:lvlJc w:val="left"/>
      <w:pPr>
        <w:ind w:left="2876" w:hanging="406"/>
      </w:pPr>
      <w:rPr>
        <w:rFonts w:hint="default"/>
        <w:lang w:val="ru-RU" w:eastAsia="en-US" w:bidi="ar-SA"/>
      </w:rPr>
    </w:lvl>
    <w:lvl w:ilvl="4" w:tplc="A290E418">
      <w:numFmt w:val="bullet"/>
      <w:lvlText w:val="•"/>
      <w:lvlJc w:val="left"/>
      <w:pPr>
        <w:ind w:left="3794" w:hanging="406"/>
      </w:pPr>
      <w:rPr>
        <w:rFonts w:hint="default"/>
        <w:lang w:val="ru-RU" w:eastAsia="en-US" w:bidi="ar-SA"/>
      </w:rPr>
    </w:lvl>
    <w:lvl w:ilvl="5" w:tplc="0F00B01E">
      <w:numFmt w:val="bullet"/>
      <w:lvlText w:val="•"/>
      <w:lvlJc w:val="left"/>
      <w:pPr>
        <w:ind w:left="4713" w:hanging="406"/>
      </w:pPr>
      <w:rPr>
        <w:rFonts w:hint="default"/>
        <w:lang w:val="ru-RU" w:eastAsia="en-US" w:bidi="ar-SA"/>
      </w:rPr>
    </w:lvl>
    <w:lvl w:ilvl="6" w:tplc="DC7E70DC">
      <w:numFmt w:val="bullet"/>
      <w:lvlText w:val="•"/>
      <w:lvlJc w:val="left"/>
      <w:pPr>
        <w:ind w:left="5632" w:hanging="406"/>
      </w:pPr>
      <w:rPr>
        <w:rFonts w:hint="default"/>
        <w:lang w:val="ru-RU" w:eastAsia="en-US" w:bidi="ar-SA"/>
      </w:rPr>
    </w:lvl>
    <w:lvl w:ilvl="7" w:tplc="2DEAE78C">
      <w:numFmt w:val="bullet"/>
      <w:lvlText w:val="•"/>
      <w:lvlJc w:val="left"/>
      <w:pPr>
        <w:ind w:left="6550" w:hanging="406"/>
      </w:pPr>
      <w:rPr>
        <w:rFonts w:hint="default"/>
        <w:lang w:val="ru-RU" w:eastAsia="en-US" w:bidi="ar-SA"/>
      </w:rPr>
    </w:lvl>
    <w:lvl w:ilvl="8" w:tplc="7A242FC6">
      <w:numFmt w:val="bullet"/>
      <w:lvlText w:val="•"/>
      <w:lvlJc w:val="left"/>
      <w:pPr>
        <w:ind w:left="7469" w:hanging="4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7363"/>
    <w:rsid w:val="00057A0C"/>
    <w:rsid w:val="00112678"/>
    <w:rsid w:val="00187363"/>
    <w:rsid w:val="002706A5"/>
    <w:rsid w:val="002A5F32"/>
    <w:rsid w:val="003D6B31"/>
    <w:rsid w:val="00611789"/>
    <w:rsid w:val="00640F7C"/>
    <w:rsid w:val="00975E30"/>
    <w:rsid w:val="00994FE0"/>
    <w:rsid w:val="00A33A07"/>
    <w:rsid w:val="00B3170A"/>
    <w:rsid w:val="00C4041B"/>
    <w:rsid w:val="00D67843"/>
    <w:rsid w:val="00F7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3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3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363"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87363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187363"/>
  </w:style>
  <w:style w:type="paragraph" w:styleId="a5">
    <w:name w:val="Balloon Text"/>
    <w:basedOn w:val="a"/>
    <w:link w:val="a6"/>
    <w:uiPriority w:val="99"/>
    <w:semiHidden/>
    <w:unhideWhenUsed/>
    <w:rsid w:val="00640F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F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2023-05-10T02:22:00Z</dcterms:created>
  <dcterms:modified xsi:type="dcterms:W3CDTF">2023-05-31T05:39:00Z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2023-05-10T00:00:00Z</vt:filetime>
  </property>
</Properties>
</file>